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宋体" w:hAnsi="宋体" w:eastAsia="宋体"/>
          <w:b/>
          <w:color w:val="FF0000"/>
          <w:sz w:val="84"/>
          <w:szCs w:val="84"/>
        </w:rPr>
      </w:pPr>
      <w:r>
        <w:rPr>
          <w:rFonts w:hint="eastAsia" w:ascii="宋体" w:hAnsi="宋体" w:eastAsia="宋体"/>
          <w:b/>
          <w:color w:val="FF0000"/>
          <w:sz w:val="84"/>
          <w:szCs w:val="84"/>
        </w:rPr>
        <w:t>湖南文理学院教务处</w:t>
      </w:r>
    </w:p>
    <w:p>
      <w:pPr>
        <w:spacing w:line="240" w:lineRule="exact"/>
        <w:jc w:val="distribute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295265" cy="0"/>
                <wp:effectExtent l="0" t="0" r="2032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0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4pt;height:0pt;width:416.95pt;mso-position-horizontal:left;mso-position-horizontal-relative:margin;z-index:251659264;mso-width-relative:page;mso-height-relative:page;" filled="f" stroked="t" coordsize="21600,21600" o:gfxdata="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FON50AAAAAQBAAAP&#10;AAAAAAAAAAEAIAAAACIAAABkcnMvZG93bnJldi54bWxQSwECFAAUAAAACACHTuJALakP8ecBAACy&#10;AwAADgAAAAAAAAABACAAAAAfAQAAZHJzL2Uyb0RvYy54bWxQSwUGAAAAAAYABgBZAQAAeA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关于做好</w:t>
      </w:r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4</w:t>
      </w:r>
      <w:r>
        <w:rPr>
          <w:rFonts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寒</w:t>
      </w:r>
      <w:r>
        <w:rPr>
          <w:rFonts w:ascii="宋体" w:hAnsi="宋体" w:eastAsia="宋体"/>
          <w:b/>
          <w:sz w:val="44"/>
          <w:szCs w:val="44"/>
        </w:rPr>
        <w:t>假期间实验室安全工作的通知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教务﹝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﹞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号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各教学院（单位）：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根据学校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寒</w:t>
      </w:r>
      <w:r>
        <w:rPr>
          <w:rFonts w:hint="eastAsia" w:ascii="宋体" w:hAnsi="宋体" w:eastAsia="宋体"/>
          <w:sz w:val="32"/>
          <w:szCs w:val="32"/>
        </w:rPr>
        <w:t>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期间的</w:t>
      </w:r>
      <w:r>
        <w:rPr>
          <w:rFonts w:hint="eastAsia" w:ascii="宋体" w:hAnsi="宋体" w:eastAsia="宋体"/>
          <w:sz w:val="32"/>
          <w:szCs w:val="32"/>
        </w:rPr>
        <w:t>安全工作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部署</w:t>
      </w:r>
      <w:r>
        <w:rPr>
          <w:rFonts w:hint="eastAsia" w:ascii="宋体" w:hAnsi="宋体" w:eastAsia="宋体"/>
          <w:sz w:val="32"/>
          <w:szCs w:val="32"/>
        </w:rPr>
        <w:t>，为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加强</w:t>
      </w:r>
      <w:r>
        <w:rPr>
          <w:rFonts w:hint="eastAsia" w:ascii="宋体" w:hAnsi="宋体" w:eastAsia="宋体"/>
          <w:sz w:val="32"/>
          <w:szCs w:val="32"/>
        </w:rPr>
        <w:t>实验室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寒假期间的</w:t>
      </w:r>
      <w:r>
        <w:rPr>
          <w:rFonts w:hint="eastAsia" w:ascii="宋体" w:hAnsi="宋体" w:eastAsia="宋体"/>
          <w:sz w:val="32"/>
          <w:szCs w:val="32"/>
        </w:rPr>
        <w:t>安全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管理</w:t>
      </w:r>
      <w:r>
        <w:rPr>
          <w:rFonts w:hint="eastAsia" w:ascii="宋体" w:hAnsi="宋体" w:eastAsia="宋体"/>
          <w:sz w:val="32"/>
          <w:szCs w:val="32"/>
        </w:rPr>
        <w:t>，杜绝安全事故隐患，现就实验室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的寒假</w:t>
      </w:r>
      <w:r>
        <w:rPr>
          <w:rFonts w:hint="eastAsia" w:ascii="宋体" w:hAnsi="宋体" w:eastAsia="宋体"/>
          <w:sz w:val="32"/>
          <w:szCs w:val="32"/>
        </w:rPr>
        <w:t>安全工作有关事项通知如下：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一、各教学单位要高度重视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寒</w:t>
      </w:r>
      <w:r>
        <w:rPr>
          <w:rFonts w:hint="eastAsia" w:ascii="宋体" w:hAnsi="宋体" w:eastAsia="宋体"/>
          <w:sz w:val="32"/>
          <w:szCs w:val="32"/>
        </w:rPr>
        <w:t>假期间实验室的安全工作，进一步加强领导，坚持“安全第一、预防为主”的原则，落实值班管理责任，盯紧安全薄弱环节，强化安全风险防控和隐患排查治理，发现隐患及时整改，假期值班人员确保信息通讯畅通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二、放假前，各教学单位要组织本单位各实验室进行全面系统检查，包括实验室防盗、防火、防水等软硬件设施，重点检查危险化学品、实验室危险废弃物、实验气体、加热设备、高压高电流设备等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物品设施存放是否规范、安全</w:t>
      </w:r>
      <w:r>
        <w:rPr>
          <w:rFonts w:hint="eastAsia" w:ascii="宋体" w:hAnsi="宋体" w:eastAsia="宋体"/>
          <w:sz w:val="32"/>
          <w:szCs w:val="32"/>
        </w:rPr>
        <w:t>。实验室钥匙专人专管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</w:rPr>
        <w:t>对于存在安全隐患的问题，要及时采取有效防范措施，消除各类隐患。假期不使用的实验室应切断水源、电源、气源等，关好门窗确认安全后贴上封条。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三、做好仪器设备特别是大型（精密）仪器设备的正常维护、保养管理工作，确保下学期仪器设备的正常使用。涉及实验室改造、搬迁、设备安装调试等，要安排专人负责。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四、做好实验室废弃物分类规范收集与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贮存</w:t>
      </w:r>
      <w:r>
        <w:rPr>
          <w:rFonts w:hint="eastAsia" w:ascii="宋体" w:hAnsi="宋体" w:eastAsia="宋体"/>
          <w:sz w:val="32"/>
          <w:szCs w:val="32"/>
        </w:rPr>
        <w:t>，加强实验室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危险废弃物的</w:t>
      </w:r>
      <w:r>
        <w:rPr>
          <w:rFonts w:hint="eastAsia" w:ascii="宋体" w:hAnsi="宋体" w:eastAsia="宋体"/>
          <w:sz w:val="32"/>
          <w:szCs w:val="32"/>
        </w:rPr>
        <w:t>安全存放和依法依规处置，严禁将实验室危废物直接排入下水道，严禁与生活垃圾混装。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各实验大楼要加强对出入人员的管理，进入实验室要进行详细盘查和登记。放假期间确因教学、科研等工作需要，要在实验室开展相关工作的，各学院（中心）应严格按照学校要求进行审批备案，同时落实安全管理责任人，强化实验过程的安全管理，做好登记、管理、巡查等工作，有留校学生在实验室内开展实验时，指导教师须在场。实验室使用完毕确认安全后，要及时贴上封条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</w:rPr>
        <w:t>六、请各教学单位填写好本单位实验室的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寒假</w:t>
      </w:r>
      <w:r>
        <w:rPr>
          <w:rFonts w:hint="eastAsia" w:ascii="宋体" w:hAnsi="宋体" w:eastAsia="宋体"/>
          <w:sz w:val="32"/>
          <w:szCs w:val="32"/>
        </w:rPr>
        <w:t>值班安排表（见附件），经单位负责人签字及盖章后，于</w:t>
      </w: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ascii="宋体" w:hAnsi="宋体" w:eastAsia="宋体"/>
          <w:sz w:val="32"/>
          <w:szCs w:val="32"/>
        </w:rPr>
        <w:t>日前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交到</w:t>
      </w:r>
      <w:r>
        <w:rPr>
          <w:rFonts w:hint="eastAsia" w:ascii="宋体" w:hAnsi="宋体" w:eastAsia="宋体"/>
          <w:sz w:val="32"/>
          <w:szCs w:val="32"/>
        </w:rPr>
        <w:t>教务处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实验室建设与安全管理科</w:t>
      </w:r>
      <w:r>
        <w:rPr>
          <w:rFonts w:hint="eastAsia" w:ascii="宋体" w:hAnsi="宋体" w:eastAsia="宋体"/>
          <w:sz w:val="32"/>
          <w:szCs w:val="32"/>
        </w:rPr>
        <w:t>（逸夫楼B</w:t>
      </w:r>
      <w:r>
        <w:rPr>
          <w:rFonts w:ascii="宋体" w:hAnsi="宋体" w:eastAsia="宋体"/>
          <w:sz w:val="32"/>
          <w:szCs w:val="32"/>
        </w:rPr>
        <w:t>307</w:t>
      </w:r>
      <w:r>
        <w:rPr>
          <w:rFonts w:hint="eastAsia" w:ascii="宋体" w:hAnsi="宋体" w:eastAsia="宋体"/>
          <w:sz w:val="32"/>
          <w:szCs w:val="32"/>
        </w:rPr>
        <w:t>）</w:t>
      </w:r>
      <w:r>
        <w:rPr>
          <w:rFonts w:ascii="宋体" w:hAnsi="宋体" w:eastAsia="宋体"/>
          <w:sz w:val="32"/>
          <w:szCs w:val="32"/>
        </w:rPr>
        <w:t>，</w:t>
      </w:r>
      <w:r>
        <w:rPr>
          <w:rFonts w:hint="eastAsia" w:ascii="宋体" w:hAnsi="宋体" w:eastAsia="宋体"/>
          <w:sz w:val="32"/>
          <w:szCs w:val="32"/>
        </w:rPr>
        <w:t>没有实验室的教学单位可不报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color w:val="auto"/>
          <w:sz w:val="32"/>
          <w:szCs w:val="32"/>
          <w:u w:val="none"/>
        </w:rPr>
        <w:t>电子稿</w:t>
      </w:r>
      <w:r>
        <w:rPr>
          <w:rFonts w:hint="eastAsia" w:ascii="宋体" w:hAnsi="宋体" w:eastAsia="宋体"/>
          <w:color w:val="auto"/>
          <w:sz w:val="32"/>
          <w:szCs w:val="32"/>
          <w:u w:val="none"/>
          <w:lang w:val="en-US" w:eastAsia="zh-CN"/>
        </w:rPr>
        <w:t>同步</w:t>
      </w:r>
      <w:r>
        <w:rPr>
          <w:rFonts w:ascii="宋体" w:hAnsi="宋体" w:eastAsia="宋体"/>
          <w:color w:val="auto"/>
          <w:sz w:val="32"/>
          <w:szCs w:val="32"/>
          <w:u w:val="none"/>
        </w:rPr>
        <w:t>发至</w:t>
      </w:r>
      <w:r>
        <w:rPr>
          <w:rFonts w:hint="eastAsia" w:ascii="宋体" w:hAnsi="宋体" w:eastAsia="宋体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宋体" w:hAnsi="宋体" w:eastAsia="宋体"/>
          <w:color w:val="auto"/>
          <w:sz w:val="32"/>
          <w:szCs w:val="32"/>
          <w:u w:val="none"/>
        </w:rPr>
        <w:t>12192157@qq.com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联系</w:t>
      </w:r>
      <w:r>
        <w:rPr>
          <w:rFonts w:hint="eastAsia" w:ascii="宋体" w:hAnsi="宋体" w:eastAsia="宋体"/>
          <w:sz w:val="32"/>
          <w:szCs w:val="32"/>
        </w:rPr>
        <w:t>人：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刘蓉</w:t>
      </w:r>
      <w:r>
        <w:rPr>
          <w:rFonts w:hint="eastAsia" w:ascii="宋体" w:hAnsi="宋体" w:eastAsia="宋体"/>
          <w:sz w:val="32"/>
          <w:szCs w:val="32"/>
        </w:rPr>
        <w:t>，联系电话</w:t>
      </w:r>
      <w:r>
        <w:rPr>
          <w:rFonts w:hint="eastAsia" w:ascii="宋体" w:hAnsi="宋体" w:eastAsia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13807429107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教务处</w:t>
      </w:r>
    </w:p>
    <w:p>
      <w:pPr>
        <w:ind w:firstLine="640" w:firstLineChars="200"/>
        <w:jc w:val="right"/>
        <w:rPr>
          <w:rFonts w:ascii="宋体" w:hAnsi="宋体" w:eastAsia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日</w:t>
      </w:r>
      <w:r>
        <w:rPr>
          <w:rFonts w:ascii="宋体" w:hAnsi="宋体" w:eastAsia="宋体"/>
          <w:sz w:val="32"/>
          <w:szCs w:val="32"/>
        </w:rPr>
        <w:br w:type="page"/>
      </w:r>
    </w:p>
    <w:p>
      <w:pPr>
        <w:jc w:val="left"/>
        <w:rPr>
          <w:rFonts w:ascii="宋体" w:hAnsi="宋体" w:eastAsia="宋体"/>
          <w:b/>
          <w:sz w:val="36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附件 </w:t>
      </w:r>
      <w:r>
        <w:rPr>
          <w:rFonts w:ascii="宋体" w:hAnsi="宋体" w:eastAsia="宋体"/>
          <w:sz w:val="32"/>
          <w:szCs w:val="32"/>
        </w:rPr>
        <w:t xml:space="preserve">                </w:t>
      </w:r>
      <w:r>
        <w:rPr>
          <w:rFonts w:hint="eastAsia" w:ascii="宋体" w:hAnsi="宋体" w:eastAsia="宋体"/>
          <w:b/>
          <w:sz w:val="36"/>
          <w:szCs w:val="32"/>
        </w:rPr>
        <w:t>湖南文理学院2</w:t>
      </w:r>
      <w:r>
        <w:rPr>
          <w:rFonts w:ascii="宋体" w:hAnsi="宋体" w:eastAsia="宋体"/>
          <w:b/>
          <w:sz w:val="36"/>
          <w:szCs w:val="32"/>
        </w:rPr>
        <w:t>02</w:t>
      </w:r>
      <w:r>
        <w:rPr>
          <w:rFonts w:hint="eastAsia" w:ascii="宋体" w:hAnsi="宋体" w:eastAsia="宋体"/>
          <w:b/>
          <w:sz w:val="36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sz w:val="36"/>
          <w:szCs w:val="32"/>
        </w:rPr>
        <w:t>年</w:t>
      </w:r>
      <w:r>
        <w:rPr>
          <w:rFonts w:hint="eastAsia" w:ascii="宋体" w:hAnsi="宋体" w:eastAsia="宋体"/>
          <w:b/>
          <w:sz w:val="36"/>
          <w:szCs w:val="32"/>
          <w:lang w:val="en-US" w:eastAsia="zh-CN"/>
        </w:rPr>
        <w:t>寒</w:t>
      </w:r>
      <w:r>
        <w:rPr>
          <w:rFonts w:hint="eastAsia" w:ascii="宋体" w:hAnsi="宋体" w:eastAsia="宋体"/>
          <w:b/>
          <w:sz w:val="36"/>
          <w:szCs w:val="32"/>
        </w:rPr>
        <w:t>假实验室值班安排表</w:t>
      </w:r>
      <w:bookmarkStart w:id="0" w:name="_GoBack"/>
      <w:bookmarkEnd w:id="0"/>
    </w:p>
    <w:tbl>
      <w:tblPr>
        <w:tblStyle w:val="5"/>
        <w:tblW w:w="13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2835"/>
        <w:gridCol w:w="1185"/>
        <w:gridCol w:w="2217"/>
        <w:gridCol w:w="1032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实验室名称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值班时段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值班人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期间是否开放</w:t>
            </w:r>
          </w:p>
        </w:tc>
        <w:tc>
          <w:tcPr>
            <w:tcW w:w="31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假期开放使用时间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（不开放可不填）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日-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日-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注：值班人员在值班时段要保持电话联系畅通。</w:t>
      </w:r>
    </w:p>
    <w:p>
      <w:pPr>
        <w:wordWrap w:val="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单位负责人： </w:t>
      </w:r>
      <w:r>
        <w:rPr>
          <w:rFonts w:ascii="宋体" w:hAnsi="宋体" w:eastAsia="宋体"/>
          <w:sz w:val="32"/>
          <w:szCs w:val="32"/>
        </w:rPr>
        <w:t xml:space="preserve">          </w:t>
      </w:r>
      <w:r>
        <w:rPr>
          <w:rFonts w:hint="eastAsia" w:ascii="宋体" w:hAnsi="宋体" w:eastAsia="宋体"/>
          <w:sz w:val="32"/>
          <w:szCs w:val="32"/>
        </w:rPr>
        <w:t>（签章）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1NDJkYjQzZjdlNGUwNzI4NTMxMGQ5MzY1NjVkYzEifQ=="/>
  </w:docVars>
  <w:rsids>
    <w:rsidRoot w:val="00C55BA6"/>
    <w:rsid w:val="0006069E"/>
    <w:rsid w:val="000A4EA6"/>
    <w:rsid w:val="000E0EEA"/>
    <w:rsid w:val="000F53A3"/>
    <w:rsid w:val="00193BE2"/>
    <w:rsid w:val="001D0A67"/>
    <w:rsid w:val="002D4891"/>
    <w:rsid w:val="0034026B"/>
    <w:rsid w:val="00344DE1"/>
    <w:rsid w:val="00440734"/>
    <w:rsid w:val="004500B2"/>
    <w:rsid w:val="004A0AE5"/>
    <w:rsid w:val="004B574C"/>
    <w:rsid w:val="005B6DC0"/>
    <w:rsid w:val="0067425E"/>
    <w:rsid w:val="007C4B29"/>
    <w:rsid w:val="00B91170"/>
    <w:rsid w:val="00BD0657"/>
    <w:rsid w:val="00C55BA6"/>
    <w:rsid w:val="00C80366"/>
    <w:rsid w:val="12F14E58"/>
    <w:rsid w:val="2F157723"/>
    <w:rsid w:val="41323E50"/>
    <w:rsid w:val="70D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日期 字符"/>
    <w:basedOn w:val="6"/>
    <w:link w:val="2"/>
    <w:autoRedefine/>
    <w:semiHidden/>
    <w:qFormat/>
    <w:uiPriority w:val="99"/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946</Characters>
  <Lines>7</Lines>
  <Paragraphs>2</Paragraphs>
  <TotalTime>22</TotalTime>
  <ScaleCrop>false</ScaleCrop>
  <LinksUpToDate>false</LinksUpToDate>
  <CharactersWithSpaces>1109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2023-06-27T03:18:00Z</dcterms:created>
  <dc:creator>郝爱平</dc:creator>
  <cp:lastModifiedBy>一丁一</cp:lastModifiedBy>
  <cp:lastPrinted>2023-06-27T07:09:00Z</cp:lastPrinted>
  <dcterms:modified xsi:type="dcterms:W3CDTF">2024-01-03T08:35:59Z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DDA0A23FDE2A433193472A22237BB3AD_13</vt:lpwstr>
  </property>
</Properties>
</file>