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方正小标宋_GBK" w:hAnsi="方正小标宋_GBK" w:eastAsia="方正小标宋_GBK" w:cs="方正小标宋_GBK"/>
          <w:b/>
          <w:bCs/>
          <w:i w:val="0"/>
          <w:iCs w:val="0"/>
          <w:caps w:val="0"/>
          <w:color w:val="333333"/>
          <w:spacing w:val="8"/>
          <w:sz w:val="36"/>
          <w:szCs w:val="36"/>
          <w:shd w:val="clear" w:fill="FFFFFF"/>
        </w:rPr>
      </w:pPr>
      <w:r>
        <w:rPr>
          <w:rFonts w:hint="eastAsia" w:ascii="方正小标宋_GBK" w:hAnsi="方正小标宋_GBK" w:eastAsia="方正小标宋_GBK" w:cs="方正小标宋_GBK"/>
          <w:b/>
          <w:bCs/>
          <w:i w:val="0"/>
          <w:iCs w:val="0"/>
          <w:caps w:val="0"/>
          <w:color w:val="333333"/>
          <w:spacing w:val="8"/>
          <w:sz w:val="36"/>
          <w:szCs w:val="36"/>
          <w:shd w:val="clear" w:fill="FFFFFF"/>
        </w:rPr>
        <w:t>张庆伟在省委人才工作会议上强调：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方正小标宋_GBK" w:hAnsi="方正小标宋_GBK" w:eastAsia="方正小标宋_GBK" w:cs="方正小标宋_GBK"/>
          <w:b/>
          <w:bCs/>
          <w:i w:val="0"/>
          <w:iCs w:val="0"/>
          <w:caps w:val="0"/>
          <w:color w:val="333333"/>
          <w:spacing w:val="8"/>
          <w:sz w:val="36"/>
          <w:szCs w:val="36"/>
          <w:shd w:val="clear" w:fill="FFFFFF"/>
        </w:rPr>
      </w:pPr>
      <w:r>
        <w:rPr>
          <w:rFonts w:hint="eastAsia" w:ascii="方正小标宋_GBK" w:hAnsi="方正小标宋_GBK" w:eastAsia="方正小标宋_GBK" w:cs="方正小标宋_GBK"/>
          <w:b/>
          <w:bCs/>
          <w:i w:val="0"/>
          <w:iCs w:val="0"/>
          <w:caps w:val="0"/>
          <w:color w:val="333333"/>
          <w:spacing w:val="8"/>
          <w:sz w:val="36"/>
          <w:szCs w:val="36"/>
          <w:shd w:val="clear" w:fill="FFFFFF"/>
        </w:rPr>
        <w:t>坚定不移实施新时代人才强省战略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方正小标宋_GBK" w:hAnsi="方正小标宋_GBK" w:eastAsia="方正小标宋_GBK" w:cs="方正小标宋_GBK"/>
          <w:b/>
          <w:bCs/>
          <w:i w:val="0"/>
          <w:iCs w:val="0"/>
          <w:caps w:val="0"/>
          <w:color w:val="333333"/>
          <w:spacing w:val="8"/>
          <w:sz w:val="36"/>
          <w:szCs w:val="36"/>
        </w:rPr>
      </w:pPr>
      <w:r>
        <w:rPr>
          <w:rFonts w:hint="eastAsia" w:ascii="方正小标宋_GBK" w:hAnsi="方正小标宋_GBK" w:eastAsia="方正小标宋_GBK" w:cs="方正小标宋_GBK"/>
          <w:b/>
          <w:bCs/>
          <w:i w:val="0"/>
          <w:iCs w:val="0"/>
          <w:caps w:val="0"/>
          <w:color w:val="333333"/>
          <w:spacing w:val="8"/>
          <w:sz w:val="36"/>
          <w:szCs w:val="36"/>
          <w:shd w:val="clear" w:fill="FFFFFF"/>
        </w:rPr>
        <w:t>打造国家重要人才中心和创新高地</w:t>
      </w:r>
    </w:p>
    <w:p>
      <w:pPr>
        <w:keepNext w:val="0"/>
        <w:keepLines w:val="0"/>
        <w:pageBreakBefore w:val="0"/>
        <w:kinsoku/>
        <w:wordWrap/>
        <w:overflowPunct/>
        <w:topLinePunct w:val="0"/>
        <w:autoSpaceDE/>
        <w:autoSpaceDN/>
        <w:bidi w:val="0"/>
        <w:adjustRightInd/>
        <w:snapToGrid/>
        <w:spacing w:line="500" w:lineRule="exact"/>
        <w:ind w:firstLine="672" w:firstLineChars="200"/>
        <w:jc w:val="both"/>
        <w:textAlignment w:val="auto"/>
        <w:rPr>
          <w:rFonts w:hint="eastAsia" w:ascii="仿宋" w:hAnsi="仿宋" w:eastAsia="仿宋" w:cs="仿宋"/>
          <w:i w:val="0"/>
          <w:iCs w:val="0"/>
          <w:caps w:val="0"/>
          <w:color w:val="333333"/>
          <w:spacing w:val="8"/>
          <w:sz w:val="32"/>
          <w:szCs w:val="32"/>
          <w:shd w:val="clear" w:fill="FFFFFF"/>
        </w:rPr>
      </w:pPr>
    </w:p>
    <w:p>
      <w:pPr>
        <w:keepNext w:val="0"/>
        <w:keepLines w:val="0"/>
        <w:pageBreakBefore w:val="0"/>
        <w:kinsoku/>
        <w:wordWrap/>
        <w:overflowPunct/>
        <w:topLinePunct w:val="0"/>
        <w:autoSpaceDE/>
        <w:autoSpaceDN/>
        <w:bidi w:val="0"/>
        <w:adjustRightInd/>
        <w:snapToGrid/>
        <w:spacing w:line="500" w:lineRule="exact"/>
        <w:ind w:firstLine="664" w:firstLineChars="200"/>
        <w:jc w:val="both"/>
        <w:textAlignment w:val="auto"/>
        <w:rPr>
          <w:rFonts w:hint="eastAsia" w:ascii="仿宋" w:hAnsi="仿宋" w:eastAsia="仿宋" w:cs="仿宋"/>
          <w:i w:val="0"/>
          <w:iCs w:val="0"/>
          <w:caps w:val="0"/>
          <w:color w:val="000000" w:themeColor="text1"/>
          <w:spacing w:val="6"/>
          <w:sz w:val="32"/>
          <w:szCs w:val="32"/>
          <w:shd w:val="clear" w:fill="FFFFFF"/>
          <w14:textFill>
            <w14:solidFill>
              <w14:schemeClr w14:val="tx1"/>
            </w14:solidFill>
          </w14:textFill>
        </w:rPr>
      </w:pPr>
      <w:r>
        <w:rPr>
          <w:rFonts w:hint="eastAsia" w:ascii="仿宋" w:hAnsi="仿宋" w:eastAsia="仿宋" w:cs="仿宋"/>
          <w:i w:val="0"/>
          <w:iCs w:val="0"/>
          <w:caps w:val="0"/>
          <w:color w:val="000000" w:themeColor="text1"/>
          <w:spacing w:val="6"/>
          <w:sz w:val="32"/>
          <w:szCs w:val="32"/>
          <w:shd w:val="clear" w:fill="FFFFFF"/>
          <w14:textFill>
            <w14:solidFill>
              <w14:schemeClr w14:val="tx1"/>
            </w14:solidFill>
          </w14:textFill>
        </w:rPr>
        <w:t>2月15日上午，省委人才工作会议在长沙召开。省委书记、省人大常委会主任张庆伟出席并讲话。他强调，</w:t>
      </w:r>
      <w:r>
        <w:rPr>
          <w:rFonts w:hint="eastAsia" w:ascii="仿宋" w:hAnsi="仿宋" w:eastAsia="仿宋" w:cs="仿宋"/>
          <w:b/>
          <w:bCs/>
          <w:i w:val="0"/>
          <w:iCs w:val="0"/>
          <w:caps w:val="0"/>
          <w:color w:val="000000" w:themeColor="text1"/>
          <w:spacing w:val="6"/>
          <w:sz w:val="32"/>
          <w:szCs w:val="32"/>
          <w:shd w:val="clear" w:fill="FFFFFF"/>
          <w14:textFill>
            <w14:solidFill>
              <w14:schemeClr w14:val="tx1"/>
            </w14:solidFill>
          </w14:textFill>
        </w:rPr>
        <w:t>要深刻领会习近平总书记关于新时代人才工作的新理念新战略新举措，全面落实中央人才工作会议精神，坚定不移实施新时代人才强省战略，打造国家重要人才中心和创新高地，奋力谱写新时代“惟楚有材、于斯为盛”的崭新篇章。</w:t>
      </w:r>
      <w:r>
        <w:rPr>
          <w:rFonts w:hint="eastAsia" w:ascii="仿宋" w:hAnsi="仿宋" w:eastAsia="仿宋" w:cs="仿宋"/>
          <w:i w:val="0"/>
          <w:iCs w:val="0"/>
          <w:caps w:val="0"/>
          <w:color w:val="000000" w:themeColor="text1"/>
          <w:spacing w:val="6"/>
          <w:sz w:val="32"/>
          <w:szCs w:val="32"/>
          <w:shd w:val="clear" w:fill="FFFFFF"/>
          <w14:textFill>
            <w14:solidFill>
              <w14:schemeClr w14:val="tx1"/>
            </w14:solidFill>
          </w14:textFill>
        </w:rPr>
        <w:t>省委副书记、省长毛伟明主持。省委副书记朱国贤出席。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240" w:firstLine="664" w:firstLineChars="200"/>
        <w:jc w:val="both"/>
        <w:textAlignment w:val="auto"/>
        <w:rPr>
          <w:rFonts w:hint="eastAsia" w:ascii="仿宋" w:hAnsi="仿宋" w:eastAsia="仿宋" w:cs="仿宋"/>
          <w:i w:val="0"/>
          <w:iCs w:val="0"/>
          <w:caps w:val="0"/>
          <w:color w:val="000000" w:themeColor="text1"/>
          <w:spacing w:val="6"/>
          <w:sz w:val="32"/>
          <w:szCs w:val="32"/>
          <w14:textFill>
            <w14:solidFill>
              <w14:schemeClr w14:val="tx1"/>
            </w14:solidFill>
          </w14:textFill>
        </w:rPr>
      </w:pPr>
      <w:r>
        <w:rPr>
          <w:rFonts w:hint="eastAsia" w:ascii="仿宋" w:hAnsi="仿宋" w:eastAsia="仿宋" w:cs="仿宋"/>
          <w:i w:val="0"/>
          <w:iCs w:val="0"/>
          <w:caps w:val="0"/>
          <w:color w:val="000000" w:themeColor="text1"/>
          <w:spacing w:val="6"/>
          <w:sz w:val="32"/>
          <w:szCs w:val="32"/>
          <w:shd w:val="clear" w:fill="FFFFFF"/>
          <w14:textFill>
            <w14:solidFill>
              <w14:schemeClr w14:val="tx1"/>
            </w14:solidFill>
          </w14:textFill>
        </w:rPr>
        <w:t>张庆伟指出，党的十八大以来，以习近平同志为核心的党中央把人才工作摆在党和国家事业发展全局中更加重要的位置，提出了一系列关于人才工作的新理念新战略新举措，特别是习近平总书记在中央人才工作会议上的重要讲话，科学回答新时代人才工作的重大理论和实践问题，为我们做好当前和今后一个时期的人才工作提供了根本遵循。要深刻领会习近平总书记关于做好新时代人才工作的重要思想，站在忠诚拥护“两个确立”、坚决做到“两个维护”的高度，紧密结合湖南实际，自觉把学习贯彻习近平总书记关于新时代人才工作的新理念新战略新举措，与贯彻落实总书记考察湖南重要讲话重要指示批示精神结合起来，一体学习领会、全面抓好落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240" w:firstLine="664" w:firstLineChars="200"/>
        <w:jc w:val="both"/>
        <w:textAlignment w:val="auto"/>
        <w:rPr>
          <w:rFonts w:hint="eastAsia" w:ascii="仿宋" w:hAnsi="仿宋" w:eastAsia="仿宋" w:cs="仿宋"/>
          <w:i w:val="0"/>
          <w:iCs w:val="0"/>
          <w:caps w:val="0"/>
          <w:color w:val="000000" w:themeColor="text1"/>
          <w:spacing w:val="6"/>
          <w:sz w:val="32"/>
          <w:szCs w:val="32"/>
          <w14:textFill>
            <w14:solidFill>
              <w14:schemeClr w14:val="tx1"/>
            </w14:solidFill>
          </w14:textFill>
        </w:rPr>
      </w:pPr>
      <w:r>
        <w:rPr>
          <w:rFonts w:hint="eastAsia" w:ascii="仿宋" w:hAnsi="仿宋" w:eastAsia="仿宋" w:cs="仿宋"/>
          <w:i w:val="0"/>
          <w:iCs w:val="0"/>
          <w:caps w:val="0"/>
          <w:color w:val="000000" w:themeColor="text1"/>
          <w:spacing w:val="6"/>
          <w:sz w:val="32"/>
          <w:szCs w:val="32"/>
          <w:shd w:val="clear" w:fill="FFFFFF"/>
          <w14:textFill>
            <w14:solidFill>
              <w14:schemeClr w14:val="tx1"/>
            </w14:solidFill>
          </w14:textFill>
        </w:rPr>
        <w:t>张庆伟强调，</w:t>
      </w:r>
      <w:r>
        <w:rPr>
          <w:rFonts w:hint="eastAsia" w:ascii="仿宋" w:hAnsi="仿宋" w:eastAsia="仿宋" w:cs="仿宋"/>
          <w:b/>
          <w:bCs/>
          <w:i w:val="0"/>
          <w:iCs w:val="0"/>
          <w:caps w:val="0"/>
          <w:color w:val="000000" w:themeColor="text1"/>
          <w:spacing w:val="6"/>
          <w:sz w:val="32"/>
          <w:szCs w:val="32"/>
          <w:shd w:val="clear" w:fill="FFFFFF"/>
          <w14:textFill>
            <w14:solidFill>
              <w14:schemeClr w14:val="tx1"/>
            </w14:solidFill>
          </w14:textFill>
        </w:rPr>
        <w:t>人才是强省之基、发展之要、竞争之本。</w:t>
      </w:r>
      <w:r>
        <w:rPr>
          <w:rFonts w:hint="eastAsia" w:ascii="仿宋" w:hAnsi="仿宋" w:eastAsia="仿宋" w:cs="仿宋"/>
          <w:i w:val="0"/>
          <w:iCs w:val="0"/>
          <w:caps w:val="0"/>
          <w:color w:val="000000" w:themeColor="text1"/>
          <w:spacing w:val="6"/>
          <w:sz w:val="32"/>
          <w:szCs w:val="32"/>
          <w:shd w:val="clear" w:fill="FFFFFF"/>
          <w14:textFill>
            <w14:solidFill>
              <w14:schemeClr w14:val="tx1"/>
            </w14:solidFill>
          </w14:textFill>
        </w:rPr>
        <w:t>近年来，省委坚决贯彻落实党中央决策部署，大力实施人才强省战略，接续推进“芙蓉人才行动计划”，党管人才持续加强，人才政策持续优化，人才生态持续改善，人才队伍持续壮大。站在新的历史起点，我们必须正确把握我省人才发展面临的新形势新任务新挑战，进一步增强做好新时代人才工作的责任感使命感紧迫感，坚持党对人才工作的全面领导，坚持“四个面向”，深入实施新时代人才强省战略，深化人才发展体制机制改革，全方位培养、引进、用好人才，使湖南成为</w:t>
      </w:r>
      <w:r>
        <w:rPr>
          <w:rFonts w:hint="eastAsia" w:ascii="仿宋" w:hAnsi="仿宋" w:eastAsia="仿宋" w:cs="仿宋"/>
          <w:b/>
          <w:bCs/>
          <w:i w:val="0"/>
          <w:iCs w:val="0"/>
          <w:caps w:val="0"/>
          <w:color w:val="000000" w:themeColor="text1"/>
          <w:spacing w:val="6"/>
          <w:sz w:val="32"/>
          <w:szCs w:val="32"/>
          <w:shd w:val="clear" w:fill="FFFFFF"/>
          <w14:textFill>
            <w14:solidFill>
              <w14:schemeClr w14:val="tx1"/>
            </w14:solidFill>
          </w14:textFill>
        </w:rPr>
        <w:t>一流创新人才汇集区、产才融合发展样板区、人才综合政策改革先行区、人才自主培养引领区、人才生态最优区</w:t>
      </w:r>
      <w:r>
        <w:rPr>
          <w:rFonts w:hint="eastAsia" w:ascii="仿宋" w:hAnsi="仿宋" w:eastAsia="仿宋" w:cs="仿宋"/>
          <w:i w:val="0"/>
          <w:iCs w:val="0"/>
          <w:caps w:val="0"/>
          <w:color w:val="000000" w:themeColor="text1"/>
          <w:spacing w:val="6"/>
          <w:sz w:val="32"/>
          <w:szCs w:val="32"/>
          <w:shd w:val="clear" w:fill="FFFFFF"/>
          <w14:textFill>
            <w14:solidFill>
              <w14:schemeClr w14:val="tx1"/>
            </w14:solidFill>
          </w14:textFill>
        </w:rPr>
        <w:t>，为全面落实“三高四新”战略定位和使命任务、奋力建设社会主义现代化新湖南提供坚强人才支撑和智力保证。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240" w:firstLine="664" w:firstLineChars="200"/>
        <w:jc w:val="both"/>
        <w:textAlignment w:val="auto"/>
        <w:rPr>
          <w:rFonts w:hint="eastAsia" w:ascii="仿宋" w:hAnsi="仿宋" w:eastAsia="仿宋" w:cs="仿宋"/>
          <w:i w:val="0"/>
          <w:iCs w:val="0"/>
          <w:caps w:val="0"/>
          <w:color w:val="000000" w:themeColor="text1"/>
          <w:spacing w:val="6"/>
          <w:sz w:val="32"/>
          <w:szCs w:val="32"/>
          <w14:textFill>
            <w14:solidFill>
              <w14:schemeClr w14:val="tx1"/>
            </w14:solidFill>
          </w14:textFill>
        </w:rPr>
      </w:pPr>
      <w:r>
        <w:rPr>
          <w:rFonts w:hint="eastAsia" w:ascii="仿宋" w:hAnsi="仿宋" w:eastAsia="仿宋" w:cs="仿宋"/>
          <w:i w:val="0"/>
          <w:iCs w:val="0"/>
          <w:caps w:val="0"/>
          <w:color w:val="000000" w:themeColor="text1"/>
          <w:spacing w:val="6"/>
          <w:sz w:val="32"/>
          <w:szCs w:val="32"/>
          <w:shd w:val="clear" w:fill="FFFFFF"/>
          <w14:textFill>
            <w14:solidFill>
              <w14:schemeClr w14:val="tx1"/>
            </w14:solidFill>
          </w14:textFill>
        </w:rPr>
        <w:t>张庆伟强调，</w:t>
      </w:r>
      <w:r>
        <w:rPr>
          <w:rFonts w:hint="eastAsia" w:ascii="仿宋" w:hAnsi="仿宋" w:eastAsia="仿宋" w:cs="仿宋"/>
          <w:b/>
          <w:bCs/>
          <w:i w:val="0"/>
          <w:iCs w:val="0"/>
          <w:caps w:val="0"/>
          <w:color w:val="000000" w:themeColor="text1"/>
          <w:spacing w:val="6"/>
          <w:sz w:val="32"/>
          <w:szCs w:val="32"/>
          <w:shd w:val="clear" w:fill="FFFFFF"/>
          <w14:textFill>
            <w14:solidFill>
              <w14:schemeClr w14:val="tx1"/>
            </w14:solidFill>
          </w14:textFill>
        </w:rPr>
        <w:t>要坚持把人才资源开发放在最优先位置，不断开创新时代人才强省建设新局面。大力培养集聚一流科技创新人才</w:t>
      </w:r>
      <w:r>
        <w:rPr>
          <w:rFonts w:hint="eastAsia" w:ascii="仿宋" w:hAnsi="仿宋" w:eastAsia="仿宋" w:cs="仿宋"/>
          <w:i w:val="0"/>
          <w:iCs w:val="0"/>
          <w:caps w:val="0"/>
          <w:color w:val="000000" w:themeColor="text1"/>
          <w:spacing w:val="6"/>
          <w:sz w:val="32"/>
          <w:szCs w:val="32"/>
          <w:shd w:val="clear" w:fill="FFFFFF"/>
          <w14:textFill>
            <w14:solidFill>
              <w14:schemeClr w14:val="tx1"/>
            </w14:solidFill>
          </w14:textFill>
        </w:rPr>
        <w:t>，聚焦战略科学家这个“关键少数”，抓住科技领军人才和创新团队这个中坚力量，突出青年人才队伍这个生力军，放大创新平台这个“强磁场”。围绕产业链建强人才链，引聚产业高端人才，壮大工程技术人才，造就一大批优秀企业家。</w:t>
      </w:r>
      <w:r>
        <w:rPr>
          <w:rFonts w:hint="eastAsia" w:ascii="仿宋" w:hAnsi="仿宋" w:eastAsia="仿宋" w:cs="仿宋"/>
          <w:b/>
          <w:bCs/>
          <w:i w:val="0"/>
          <w:iCs w:val="0"/>
          <w:caps w:val="0"/>
          <w:color w:val="000000" w:themeColor="text1"/>
          <w:spacing w:val="6"/>
          <w:sz w:val="32"/>
          <w:szCs w:val="32"/>
          <w:shd w:val="clear" w:fill="FFFFFF"/>
          <w14:textFill>
            <w14:solidFill>
              <w14:schemeClr w14:val="tx1"/>
            </w14:solidFill>
          </w14:textFill>
        </w:rPr>
        <w:t>持续深化人才发展体制机制改革，</w:t>
      </w:r>
      <w:r>
        <w:rPr>
          <w:rFonts w:hint="eastAsia" w:ascii="仿宋" w:hAnsi="仿宋" w:eastAsia="仿宋" w:cs="仿宋"/>
          <w:i w:val="0"/>
          <w:iCs w:val="0"/>
          <w:caps w:val="0"/>
          <w:color w:val="000000" w:themeColor="text1"/>
          <w:spacing w:val="6"/>
          <w:sz w:val="32"/>
          <w:szCs w:val="32"/>
          <w:shd w:val="clear" w:fill="FFFFFF"/>
          <w14:textFill>
            <w14:solidFill>
              <w14:schemeClr w14:val="tx1"/>
            </w14:solidFill>
          </w14:textFill>
        </w:rPr>
        <w:t>放权要更加到位，为人才松绑减负要更加积极，人才评价要更加科学，激励使用要更加有效。</w:t>
      </w:r>
      <w:r>
        <w:rPr>
          <w:rFonts w:hint="eastAsia" w:ascii="仿宋" w:hAnsi="仿宋" w:eastAsia="仿宋" w:cs="仿宋"/>
          <w:b/>
          <w:bCs/>
          <w:i w:val="0"/>
          <w:iCs w:val="0"/>
          <w:caps w:val="0"/>
          <w:color w:val="000000" w:themeColor="text1"/>
          <w:spacing w:val="6"/>
          <w:sz w:val="32"/>
          <w:szCs w:val="32"/>
          <w:shd w:val="clear" w:fill="FFFFFF"/>
          <w14:textFill>
            <w14:solidFill>
              <w14:schemeClr w14:val="tx1"/>
            </w14:solidFill>
          </w14:textFill>
        </w:rPr>
        <w:t>加强人才自主培养，</w:t>
      </w:r>
      <w:r>
        <w:rPr>
          <w:rFonts w:hint="eastAsia" w:ascii="仿宋" w:hAnsi="仿宋" w:eastAsia="仿宋" w:cs="仿宋"/>
          <w:i w:val="0"/>
          <w:iCs w:val="0"/>
          <w:caps w:val="0"/>
          <w:color w:val="000000" w:themeColor="text1"/>
          <w:spacing w:val="6"/>
          <w:sz w:val="32"/>
          <w:szCs w:val="32"/>
          <w:shd w:val="clear" w:fill="FFFFFF"/>
          <w14:textFill>
            <w14:solidFill>
              <w14:schemeClr w14:val="tx1"/>
            </w14:solidFill>
          </w14:textFill>
        </w:rPr>
        <w:t>依托科教资源优势培养人才，立足基层一线培养人才，聚焦社会民生重点领域培养人才。</w:t>
      </w:r>
      <w:r>
        <w:rPr>
          <w:rFonts w:hint="eastAsia" w:ascii="仿宋" w:hAnsi="仿宋" w:eastAsia="仿宋" w:cs="仿宋"/>
          <w:b/>
          <w:bCs/>
          <w:i w:val="0"/>
          <w:iCs w:val="0"/>
          <w:caps w:val="0"/>
          <w:color w:val="000000" w:themeColor="text1"/>
          <w:spacing w:val="6"/>
          <w:sz w:val="32"/>
          <w:szCs w:val="32"/>
          <w:shd w:val="clear" w:fill="FFFFFF"/>
          <w14:textFill>
            <w14:solidFill>
              <w14:schemeClr w14:val="tx1"/>
            </w14:solidFill>
          </w14:textFill>
        </w:rPr>
        <w:t>要切实加强党对人才工作的全面领导，</w:t>
      </w:r>
      <w:r>
        <w:rPr>
          <w:rFonts w:hint="eastAsia" w:ascii="仿宋" w:hAnsi="仿宋" w:eastAsia="仿宋" w:cs="仿宋"/>
          <w:i w:val="0"/>
          <w:iCs w:val="0"/>
          <w:caps w:val="0"/>
          <w:color w:val="000000" w:themeColor="text1"/>
          <w:spacing w:val="6"/>
          <w:sz w:val="32"/>
          <w:szCs w:val="32"/>
          <w:shd w:val="clear" w:fill="FFFFFF"/>
          <w14:textFill>
            <w14:solidFill>
              <w14:schemeClr w14:val="tx1"/>
            </w14:solidFill>
          </w14:textFill>
        </w:rPr>
        <w:t>强化责任落实、服务保障、政治引领，为广聚天下英才提供坚强保障，让尊才爱才用才在湖南大地蔚然成风。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240" w:firstLine="664" w:firstLineChars="200"/>
        <w:jc w:val="both"/>
        <w:textAlignment w:val="auto"/>
        <w:rPr>
          <w:rFonts w:hint="eastAsia" w:ascii="仿宋" w:hAnsi="仿宋" w:eastAsia="仿宋" w:cs="仿宋"/>
          <w:i w:val="0"/>
          <w:iCs w:val="0"/>
          <w:caps w:val="0"/>
          <w:color w:val="000000" w:themeColor="text1"/>
          <w:spacing w:val="6"/>
          <w:sz w:val="32"/>
          <w:szCs w:val="32"/>
          <w14:textFill>
            <w14:solidFill>
              <w14:schemeClr w14:val="tx1"/>
            </w14:solidFill>
          </w14:textFill>
        </w:rPr>
      </w:pPr>
      <w:bookmarkStart w:id="0" w:name="_GoBack"/>
      <w:bookmarkEnd w:id="0"/>
      <w:r>
        <w:rPr>
          <w:rFonts w:hint="eastAsia" w:ascii="仿宋" w:hAnsi="仿宋" w:eastAsia="仿宋" w:cs="仿宋"/>
          <w:i w:val="0"/>
          <w:iCs w:val="0"/>
          <w:caps w:val="0"/>
          <w:color w:val="000000" w:themeColor="text1"/>
          <w:spacing w:val="6"/>
          <w:sz w:val="32"/>
          <w:szCs w:val="32"/>
          <w:shd w:val="clear" w:fill="FFFFFF"/>
          <w14:textFill>
            <w14:solidFill>
              <w14:schemeClr w14:val="tx1"/>
            </w14:solidFill>
          </w14:textFill>
        </w:rPr>
        <w:t>毛伟明在主持时强调，要深入学习贯彻习近平总书记关于做好新时代人才工作的重要思想，坚持高站位推进人才工作，高远谋划、高位推动，把国家所需和湖南所能紧密结合起来，将“第一资源”转化为落实“三高四新”战略定位和使命任务的“第一动力”。</w:t>
      </w:r>
      <w:r>
        <w:rPr>
          <w:rFonts w:hint="eastAsia" w:ascii="仿宋" w:hAnsi="仿宋" w:eastAsia="仿宋" w:cs="仿宋"/>
          <w:b/>
          <w:bCs/>
          <w:i w:val="0"/>
          <w:iCs w:val="0"/>
          <w:caps w:val="0"/>
          <w:color w:val="000000" w:themeColor="text1"/>
          <w:spacing w:val="6"/>
          <w:sz w:val="32"/>
          <w:szCs w:val="32"/>
          <w:shd w:val="clear" w:fill="FFFFFF"/>
          <w14:textFill>
            <w14:solidFill>
              <w14:schemeClr w14:val="tx1"/>
            </w14:solidFill>
          </w14:textFill>
        </w:rPr>
        <w:t>强化高质量人才供给，聚焦制造强省建设、科技自立自强和深化改革开放，</w:t>
      </w:r>
      <w:r>
        <w:rPr>
          <w:rFonts w:hint="eastAsia" w:ascii="仿宋" w:hAnsi="仿宋" w:eastAsia="仿宋" w:cs="仿宋"/>
          <w:i w:val="0"/>
          <w:iCs w:val="0"/>
          <w:caps w:val="0"/>
          <w:color w:val="000000" w:themeColor="text1"/>
          <w:spacing w:val="6"/>
          <w:sz w:val="32"/>
          <w:szCs w:val="32"/>
          <w:shd w:val="clear" w:fill="FFFFFF"/>
          <w14:textFill>
            <w14:solidFill>
              <w14:schemeClr w14:val="tx1"/>
            </w14:solidFill>
          </w14:textFill>
        </w:rPr>
        <w:t>建立相适应的人才链，以人才链的“强”，激发创新链的“活”、托举产业链的“优”，突破一批“卡脖子”关键核心技术。</w:t>
      </w:r>
      <w:r>
        <w:rPr>
          <w:rFonts w:hint="eastAsia" w:ascii="仿宋" w:hAnsi="仿宋" w:eastAsia="仿宋" w:cs="仿宋"/>
          <w:b/>
          <w:bCs/>
          <w:i w:val="0"/>
          <w:iCs w:val="0"/>
          <w:caps w:val="0"/>
          <w:color w:val="000000" w:themeColor="text1"/>
          <w:spacing w:val="6"/>
          <w:sz w:val="32"/>
          <w:szCs w:val="32"/>
          <w:shd w:val="clear" w:fill="FFFFFF"/>
          <w14:textFill>
            <w14:solidFill>
              <w14:schemeClr w14:val="tx1"/>
            </w14:solidFill>
          </w14:textFill>
        </w:rPr>
        <w:t>打造高水平人才队伍，</w:t>
      </w:r>
      <w:r>
        <w:rPr>
          <w:rFonts w:hint="eastAsia" w:ascii="仿宋" w:hAnsi="仿宋" w:eastAsia="仿宋" w:cs="仿宋"/>
          <w:i w:val="0"/>
          <w:iCs w:val="0"/>
          <w:caps w:val="0"/>
          <w:color w:val="000000" w:themeColor="text1"/>
          <w:spacing w:val="6"/>
          <w:sz w:val="32"/>
          <w:szCs w:val="32"/>
          <w:shd w:val="clear" w:fill="FFFFFF"/>
          <w14:textFill>
            <w14:solidFill>
              <w14:schemeClr w14:val="tx1"/>
            </w14:solidFill>
          </w14:textFill>
        </w:rPr>
        <w:t>突出“高精尖缺”重点、自主培养支撑和人才梯队理念，</w:t>
      </w:r>
      <w:r>
        <w:rPr>
          <w:rFonts w:hint="eastAsia" w:ascii="仿宋" w:hAnsi="仿宋" w:eastAsia="仿宋" w:cs="仿宋"/>
          <w:b/>
          <w:bCs/>
          <w:i w:val="0"/>
          <w:iCs w:val="0"/>
          <w:caps w:val="0"/>
          <w:color w:val="000000" w:themeColor="text1"/>
          <w:spacing w:val="6"/>
          <w:sz w:val="32"/>
          <w:szCs w:val="32"/>
          <w:shd w:val="clear" w:fill="FFFFFF"/>
          <w14:textFill>
            <w14:solidFill>
              <w14:schemeClr w14:val="tx1"/>
            </w14:solidFill>
          </w14:textFill>
        </w:rPr>
        <w:t>以期许之心育才、以宽容之心用才、以开放之心引才，</w:t>
      </w:r>
      <w:r>
        <w:rPr>
          <w:rFonts w:hint="eastAsia" w:ascii="仿宋" w:hAnsi="仿宋" w:eastAsia="仿宋" w:cs="仿宋"/>
          <w:i w:val="0"/>
          <w:iCs w:val="0"/>
          <w:caps w:val="0"/>
          <w:color w:val="000000" w:themeColor="text1"/>
          <w:spacing w:val="6"/>
          <w:sz w:val="32"/>
          <w:szCs w:val="32"/>
          <w:shd w:val="clear" w:fill="FFFFFF"/>
          <w14:textFill>
            <w14:solidFill>
              <w14:schemeClr w14:val="tx1"/>
            </w14:solidFill>
          </w14:textFill>
        </w:rPr>
        <w:t>不断增强湖湘人才集聚效应。</w:t>
      </w:r>
      <w:r>
        <w:rPr>
          <w:rFonts w:hint="eastAsia" w:ascii="仿宋" w:hAnsi="仿宋" w:eastAsia="仿宋" w:cs="仿宋"/>
          <w:b/>
          <w:bCs/>
          <w:i w:val="0"/>
          <w:iCs w:val="0"/>
          <w:caps w:val="0"/>
          <w:color w:val="000000" w:themeColor="text1"/>
          <w:spacing w:val="6"/>
          <w:sz w:val="32"/>
          <w:szCs w:val="32"/>
          <w:shd w:val="clear" w:fill="FFFFFF"/>
          <w14:textFill>
            <w14:solidFill>
              <w14:schemeClr w14:val="tx1"/>
            </w14:solidFill>
          </w14:textFill>
        </w:rPr>
        <w:t>优化高品质人才生态，以平台聚人、以环境引人、以政策留人，</w:t>
      </w:r>
      <w:r>
        <w:rPr>
          <w:rFonts w:hint="eastAsia" w:ascii="仿宋" w:hAnsi="仿宋" w:eastAsia="仿宋" w:cs="仿宋"/>
          <w:i w:val="0"/>
          <w:iCs w:val="0"/>
          <w:caps w:val="0"/>
          <w:color w:val="000000" w:themeColor="text1"/>
          <w:spacing w:val="6"/>
          <w:sz w:val="32"/>
          <w:szCs w:val="32"/>
          <w:shd w:val="clear" w:fill="FFFFFF"/>
          <w14:textFill>
            <w14:solidFill>
              <w14:schemeClr w14:val="tx1"/>
            </w14:solidFill>
          </w14:textFill>
        </w:rPr>
        <w:t>为人才发展提供全周期、全要素、全流程服务保障，让各类人才各展其长、各得其所、各取其需。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right="240" w:firstLine="664" w:firstLineChars="200"/>
        <w:jc w:val="both"/>
        <w:textAlignment w:val="auto"/>
        <w:rPr>
          <w:rFonts w:hint="eastAsia" w:ascii="仿宋" w:hAnsi="仿宋" w:eastAsia="仿宋" w:cs="仿宋"/>
          <w:i w:val="0"/>
          <w:iCs w:val="0"/>
          <w:caps w:val="0"/>
          <w:color w:val="000000" w:themeColor="text1"/>
          <w:spacing w:val="6"/>
          <w:sz w:val="32"/>
          <w:szCs w:val="32"/>
          <w14:textFill>
            <w14:solidFill>
              <w14:schemeClr w14:val="tx1"/>
            </w14:solidFill>
          </w14:textFill>
        </w:rPr>
      </w:pPr>
      <w:r>
        <w:rPr>
          <w:rFonts w:hint="eastAsia" w:ascii="仿宋" w:hAnsi="仿宋" w:eastAsia="仿宋" w:cs="仿宋"/>
          <w:i w:val="0"/>
          <w:iCs w:val="0"/>
          <w:caps w:val="0"/>
          <w:color w:val="000000" w:themeColor="text1"/>
          <w:spacing w:val="6"/>
          <w:sz w:val="32"/>
          <w:szCs w:val="32"/>
          <w:shd w:val="clear" w:fill="FFFFFF"/>
          <w14:textFill>
            <w14:solidFill>
              <w14:schemeClr w14:val="tx1"/>
            </w14:solidFill>
          </w14:textFill>
        </w:rPr>
        <w:t>会前召开的省委人才工作领导小组会议，审议了《中共湖南省委湖南省人民政府关于深入推进新时代人才强省战略 奋力打造国家重要人才中心和创新高地的实施意见（讨论稿）》《湖南省省级人才计划管理办法》《中共湖南省委人才工作领导小组工作规则》《中共湖南省委人才工作领导小组办公室工作细则》《湖南省2022年人才工作要点》。</w:t>
      </w:r>
    </w:p>
    <w:p>
      <w:pPr>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仿宋" w:hAnsi="仿宋" w:eastAsia="仿宋" w:cs="仿宋"/>
          <w:i w:val="0"/>
          <w:iCs w:val="0"/>
          <w:caps w:val="0"/>
          <w:color w:val="000000" w:themeColor="text1"/>
          <w:spacing w:val="6"/>
          <w:sz w:val="32"/>
          <w:szCs w:val="32"/>
          <w:shd w:val="clear" w:fill="FFFFFF"/>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auto"/>
    <w:pitch w:val="default"/>
    <w:sig w:usb0="A00002BF" w:usb1="38CF7CFA" w:usb2="0008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DD2A9C"/>
    <w:rsid w:val="08FE60B1"/>
    <w:rsid w:val="0FDF3286"/>
    <w:rsid w:val="1E937715"/>
    <w:rsid w:val="2FFD5337"/>
    <w:rsid w:val="32056724"/>
    <w:rsid w:val="3CAD1E92"/>
    <w:rsid w:val="495E69EE"/>
    <w:rsid w:val="4FA42C81"/>
    <w:rsid w:val="53316F22"/>
    <w:rsid w:val="569972B8"/>
    <w:rsid w:val="577931E9"/>
    <w:rsid w:val="5F5E109E"/>
    <w:rsid w:val="65DD2A9C"/>
    <w:rsid w:val="68756D7A"/>
    <w:rsid w:val="68890457"/>
    <w:rsid w:val="6D3654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2022-02-16T01:09:00Z</dcterms:created>
  <dc:creator>丁知平</dc:creator>
  <cp:lastModifiedBy>丁知平</cp:lastModifiedBy>
  <cp:lastPrinted>2022-02-20T02:43:15Z</cp:lastPrinted>
  <dcterms:modified xsi:type="dcterms:W3CDTF">2022-02-20T02:43:50Z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514EA565E4264D3E8EC1C77A99DE0F4E</vt:lpwstr>
  </property>
</Properties>
</file>