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C8" w:rsidRPr="00B82FC8" w:rsidRDefault="00B82FC8" w:rsidP="00B82FC8">
      <w:pPr>
        <w:widowControl/>
        <w:jc w:val="center"/>
        <w:outlineLvl w:val="0"/>
        <w:rPr>
          <w:rFonts w:ascii="Helvetica" w:eastAsia="宋体" w:hAnsi="Helvetica" w:cs="Helvetica"/>
          <w:color w:val="333333"/>
          <w:kern w:val="36"/>
          <w:sz w:val="48"/>
          <w:szCs w:val="48"/>
        </w:rPr>
      </w:pPr>
      <w:r w:rsidRPr="00B82FC8">
        <w:rPr>
          <w:rFonts w:ascii="Helvetica" w:eastAsia="宋体" w:hAnsi="Helvetica" w:cs="Helvetica"/>
          <w:color w:val="333333"/>
          <w:kern w:val="36"/>
          <w:sz w:val="48"/>
          <w:szCs w:val="48"/>
        </w:rPr>
        <w:t>中国共产党第十九届中央纪律检查委员会第六次全体会议公报</w:t>
      </w:r>
    </w:p>
    <w:p w:rsidR="00B82FC8" w:rsidRPr="00B82FC8" w:rsidRDefault="00B82FC8" w:rsidP="00B82FC8">
      <w:pPr>
        <w:widowControl/>
        <w:spacing w:before="100" w:beforeAutospacing="1" w:after="100" w:afterAutospacing="1" w:line="480" w:lineRule="auto"/>
        <w:rPr>
          <w:rFonts w:ascii="Helvetica" w:eastAsia="宋体" w:hAnsi="Helvetica" w:cs="Helvetica"/>
          <w:color w:val="333333"/>
          <w:kern w:val="0"/>
          <w:sz w:val="24"/>
          <w:szCs w:val="24"/>
        </w:rPr>
      </w:pP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2022</w:t>
      </w:r>
      <w:r w:rsidRPr="00B82FC8">
        <w:rPr>
          <w:rFonts w:ascii="Helvetica" w:eastAsia="宋体" w:hAnsi="Helvetica" w:cs="Helvetica"/>
          <w:color w:val="333333"/>
          <w:kern w:val="0"/>
          <w:sz w:val="24"/>
          <w:szCs w:val="24"/>
        </w:rPr>
        <w:t>年</w:t>
      </w:r>
      <w:r w:rsidRPr="00B82FC8">
        <w:rPr>
          <w:rFonts w:ascii="Helvetica" w:eastAsia="宋体" w:hAnsi="Helvetica" w:cs="Helvetica"/>
          <w:color w:val="333333"/>
          <w:kern w:val="0"/>
          <w:sz w:val="24"/>
          <w:szCs w:val="24"/>
        </w:rPr>
        <w:t>1</w:t>
      </w:r>
      <w:r w:rsidRPr="00B82FC8">
        <w:rPr>
          <w:rFonts w:ascii="Helvetica" w:eastAsia="宋体" w:hAnsi="Helvetica" w:cs="Helvetica"/>
          <w:color w:val="333333"/>
          <w:kern w:val="0"/>
          <w:sz w:val="24"/>
          <w:szCs w:val="24"/>
        </w:rPr>
        <w:t>月</w:t>
      </w:r>
      <w:r w:rsidRPr="00B82FC8">
        <w:rPr>
          <w:rFonts w:ascii="Helvetica" w:eastAsia="宋体" w:hAnsi="Helvetica" w:cs="Helvetica"/>
          <w:color w:val="333333"/>
          <w:kern w:val="0"/>
          <w:sz w:val="24"/>
          <w:szCs w:val="24"/>
        </w:rPr>
        <w:t>20</w:t>
      </w:r>
      <w:r w:rsidRPr="00B82FC8">
        <w:rPr>
          <w:rFonts w:ascii="Helvetica" w:eastAsia="宋体" w:hAnsi="Helvetica" w:cs="Helvetica"/>
          <w:color w:val="333333"/>
          <w:kern w:val="0"/>
          <w:sz w:val="24"/>
          <w:szCs w:val="24"/>
        </w:rPr>
        <w:t>日中国共产党第十九</w:t>
      </w:r>
      <w:bookmarkStart w:id="0" w:name="_GoBack"/>
      <w:bookmarkEnd w:id="0"/>
      <w:r w:rsidRPr="00B82FC8">
        <w:rPr>
          <w:rFonts w:ascii="Helvetica" w:eastAsia="宋体" w:hAnsi="Helvetica" w:cs="Helvetica"/>
          <w:color w:val="333333"/>
          <w:kern w:val="0"/>
          <w:sz w:val="24"/>
          <w:szCs w:val="24"/>
        </w:rPr>
        <w:t>届中央纪律检查委员会第六次全体会议通过）</w:t>
      </w:r>
    </w:p>
    <w:p w:rsidR="00B82FC8" w:rsidRPr="00B82FC8" w:rsidRDefault="00B82FC8" w:rsidP="00B82FC8">
      <w:pPr>
        <w:widowControl/>
        <w:spacing w:before="100" w:beforeAutospacing="1" w:after="100" w:afterAutospacing="1" w:line="480" w:lineRule="auto"/>
        <w:rPr>
          <w:rFonts w:ascii="Helvetica" w:eastAsia="宋体" w:hAnsi="Helvetica" w:cs="Helvetica"/>
          <w:color w:val="333333"/>
          <w:kern w:val="0"/>
          <w:sz w:val="24"/>
          <w:szCs w:val="24"/>
        </w:rPr>
      </w:pPr>
      <w:r w:rsidRPr="00B82FC8">
        <w:rPr>
          <w:rFonts w:ascii="Helvetica" w:eastAsia="宋体" w:hAnsi="Helvetica" w:cs="Helvetica"/>
          <w:color w:val="333333"/>
          <w:kern w:val="0"/>
          <w:sz w:val="24"/>
          <w:szCs w:val="24"/>
        </w:rPr>
        <w:t>中国共产党第十九届中央纪律检查委员会第六次全体会议，于</w:t>
      </w:r>
      <w:r w:rsidRPr="00B82FC8">
        <w:rPr>
          <w:rFonts w:ascii="Helvetica" w:eastAsia="宋体" w:hAnsi="Helvetica" w:cs="Helvetica"/>
          <w:color w:val="333333"/>
          <w:kern w:val="0"/>
          <w:sz w:val="24"/>
          <w:szCs w:val="24"/>
        </w:rPr>
        <w:t>2022</w:t>
      </w:r>
      <w:r w:rsidRPr="00B82FC8">
        <w:rPr>
          <w:rFonts w:ascii="Helvetica" w:eastAsia="宋体" w:hAnsi="Helvetica" w:cs="Helvetica"/>
          <w:color w:val="333333"/>
          <w:kern w:val="0"/>
          <w:sz w:val="24"/>
          <w:szCs w:val="24"/>
        </w:rPr>
        <w:t>年</w:t>
      </w:r>
      <w:r w:rsidRPr="00B82FC8">
        <w:rPr>
          <w:rFonts w:ascii="Helvetica" w:eastAsia="宋体" w:hAnsi="Helvetica" w:cs="Helvetica"/>
          <w:color w:val="333333"/>
          <w:kern w:val="0"/>
          <w:sz w:val="24"/>
          <w:szCs w:val="24"/>
        </w:rPr>
        <w:t>1</w:t>
      </w:r>
      <w:r w:rsidRPr="00B82FC8">
        <w:rPr>
          <w:rFonts w:ascii="Helvetica" w:eastAsia="宋体" w:hAnsi="Helvetica" w:cs="Helvetica"/>
          <w:color w:val="333333"/>
          <w:kern w:val="0"/>
          <w:sz w:val="24"/>
          <w:szCs w:val="24"/>
        </w:rPr>
        <w:t>月</w:t>
      </w:r>
      <w:r w:rsidRPr="00B82FC8">
        <w:rPr>
          <w:rFonts w:ascii="Helvetica" w:eastAsia="宋体" w:hAnsi="Helvetica" w:cs="Helvetica"/>
          <w:color w:val="333333"/>
          <w:kern w:val="0"/>
          <w:sz w:val="24"/>
          <w:szCs w:val="24"/>
        </w:rPr>
        <w:t>18</w:t>
      </w:r>
      <w:r w:rsidRPr="00B82FC8">
        <w:rPr>
          <w:rFonts w:ascii="Helvetica" w:eastAsia="宋体" w:hAnsi="Helvetica" w:cs="Helvetica"/>
          <w:color w:val="333333"/>
          <w:kern w:val="0"/>
          <w:sz w:val="24"/>
          <w:szCs w:val="24"/>
        </w:rPr>
        <w:t>日至</w:t>
      </w:r>
      <w:r w:rsidRPr="00B82FC8">
        <w:rPr>
          <w:rFonts w:ascii="Helvetica" w:eastAsia="宋体" w:hAnsi="Helvetica" w:cs="Helvetica"/>
          <w:color w:val="333333"/>
          <w:kern w:val="0"/>
          <w:sz w:val="24"/>
          <w:szCs w:val="24"/>
        </w:rPr>
        <w:t>20</w:t>
      </w:r>
      <w:r w:rsidRPr="00B82FC8">
        <w:rPr>
          <w:rFonts w:ascii="Helvetica" w:eastAsia="宋体" w:hAnsi="Helvetica" w:cs="Helvetica"/>
          <w:color w:val="333333"/>
          <w:kern w:val="0"/>
          <w:sz w:val="24"/>
          <w:szCs w:val="24"/>
        </w:rPr>
        <w:t>日在北京举行。出席这次全会的有中央纪委委员</w:t>
      </w:r>
      <w:r w:rsidRPr="00B82FC8">
        <w:rPr>
          <w:rFonts w:ascii="Helvetica" w:eastAsia="宋体" w:hAnsi="Helvetica" w:cs="Helvetica"/>
          <w:color w:val="333333"/>
          <w:kern w:val="0"/>
          <w:sz w:val="24"/>
          <w:szCs w:val="24"/>
        </w:rPr>
        <w:t>125</w:t>
      </w:r>
      <w:r w:rsidRPr="00B82FC8">
        <w:rPr>
          <w:rFonts w:ascii="Helvetica" w:eastAsia="宋体" w:hAnsi="Helvetica" w:cs="Helvetica"/>
          <w:color w:val="333333"/>
          <w:kern w:val="0"/>
          <w:sz w:val="24"/>
          <w:szCs w:val="24"/>
        </w:rPr>
        <w:t>人，列席</w:t>
      </w:r>
      <w:r w:rsidRPr="00B82FC8">
        <w:rPr>
          <w:rFonts w:ascii="Helvetica" w:eastAsia="宋体" w:hAnsi="Helvetica" w:cs="Helvetica"/>
          <w:color w:val="333333"/>
          <w:kern w:val="0"/>
          <w:sz w:val="24"/>
          <w:szCs w:val="24"/>
        </w:rPr>
        <w:t>242</w:t>
      </w:r>
      <w:r w:rsidRPr="00B82FC8">
        <w:rPr>
          <w:rFonts w:ascii="Helvetica" w:eastAsia="宋体" w:hAnsi="Helvetica" w:cs="Helvetica"/>
          <w:color w:val="333333"/>
          <w:kern w:val="0"/>
          <w:sz w:val="24"/>
          <w:szCs w:val="24"/>
        </w:rPr>
        <w:t>人。</w:t>
      </w:r>
    </w:p>
    <w:p w:rsidR="00B82FC8" w:rsidRPr="00B82FC8" w:rsidRDefault="00B82FC8" w:rsidP="00B82FC8">
      <w:pPr>
        <w:widowControl/>
        <w:spacing w:before="100" w:beforeAutospacing="1" w:after="100" w:afterAutospacing="1" w:line="480" w:lineRule="auto"/>
        <w:rPr>
          <w:rFonts w:ascii="Helvetica" w:eastAsia="宋体" w:hAnsi="Helvetica" w:cs="Helvetica"/>
          <w:color w:val="333333"/>
          <w:kern w:val="0"/>
          <w:sz w:val="24"/>
          <w:szCs w:val="24"/>
        </w:rPr>
      </w:pPr>
      <w:r w:rsidRPr="00B82FC8">
        <w:rPr>
          <w:rFonts w:ascii="Helvetica" w:eastAsia="宋体" w:hAnsi="Helvetica" w:cs="Helvetica"/>
          <w:color w:val="333333"/>
          <w:kern w:val="0"/>
          <w:sz w:val="24"/>
          <w:szCs w:val="24"/>
        </w:rPr>
        <w:t>中共中央总书记、国家主席、中央军委主席习近平出席全会并发表重要讲话。李克强、栗战书、汪洋、王沪宁、赵乐际、韩正等党和国家领导人出席会议。</w:t>
      </w:r>
    </w:p>
    <w:p w:rsidR="00B82FC8" w:rsidRPr="00B82FC8" w:rsidRDefault="00B82FC8" w:rsidP="00B82FC8">
      <w:pPr>
        <w:widowControl/>
        <w:spacing w:before="100" w:beforeAutospacing="1" w:after="100" w:afterAutospacing="1" w:line="480" w:lineRule="auto"/>
        <w:rPr>
          <w:rFonts w:ascii="Helvetica" w:eastAsia="宋体" w:hAnsi="Helvetica" w:cs="Helvetica"/>
          <w:color w:val="333333"/>
          <w:kern w:val="0"/>
          <w:sz w:val="24"/>
          <w:szCs w:val="24"/>
        </w:rPr>
      </w:pPr>
      <w:r w:rsidRPr="00B82FC8">
        <w:rPr>
          <w:rFonts w:ascii="Helvetica" w:eastAsia="宋体" w:hAnsi="Helvetica" w:cs="Helvetica"/>
          <w:color w:val="333333"/>
          <w:kern w:val="0"/>
          <w:sz w:val="24"/>
          <w:szCs w:val="24"/>
        </w:rPr>
        <w:t>全会由中央纪律检查委员会常务委员会主持。全会以习近平新时代中国特色社会主义思想为指导，全面贯彻落实党的十九大和十九届历次全会精神，总结</w:t>
      </w:r>
      <w:r w:rsidRPr="00B82FC8">
        <w:rPr>
          <w:rFonts w:ascii="Helvetica" w:eastAsia="宋体" w:hAnsi="Helvetica" w:cs="Helvetica"/>
          <w:color w:val="333333"/>
          <w:kern w:val="0"/>
          <w:sz w:val="24"/>
          <w:szCs w:val="24"/>
        </w:rPr>
        <w:t>2021</w:t>
      </w:r>
      <w:r w:rsidRPr="00B82FC8">
        <w:rPr>
          <w:rFonts w:ascii="Helvetica" w:eastAsia="宋体" w:hAnsi="Helvetica" w:cs="Helvetica"/>
          <w:color w:val="333333"/>
          <w:kern w:val="0"/>
          <w:sz w:val="24"/>
          <w:szCs w:val="24"/>
        </w:rPr>
        <w:t>年纪检监察工作，部署</w:t>
      </w:r>
      <w:r w:rsidRPr="00B82FC8">
        <w:rPr>
          <w:rFonts w:ascii="Helvetica" w:eastAsia="宋体" w:hAnsi="Helvetica" w:cs="Helvetica"/>
          <w:color w:val="333333"/>
          <w:kern w:val="0"/>
          <w:sz w:val="24"/>
          <w:szCs w:val="24"/>
        </w:rPr>
        <w:t>2022</w:t>
      </w:r>
      <w:r w:rsidRPr="00B82FC8">
        <w:rPr>
          <w:rFonts w:ascii="Helvetica" w:eastAsia="宋体" w:hAnsi="Helvetica" w:cs="Helvetica"/>
          <w:color w:val="333333"/>
          <w:kern w:val="0"/>
          <w:sz w:val="24"/>
          <w:szCs w:val="24"/>
        </w:rPr>
        <w:t>年任务，审议通过了赵乐际同志代表中央纪委常委会所作的《运用党的百年奋斗历史经验推动纪检监察工作高质量发展，迎接党的二十大胜利召开》工作报告。</w:t>
      </w:r>
    </w:p>
    <w:p w:rsidR="00B82FC8" w:rsidRPr="00B82FC8" w:rsidRDefault="00B82FC8" w:rsidP="00B82FC8">
      <w:pPr>
        <w:widowControl/>
        <w:spacing w:before="100" w:beforeAutospacing="1" w:after="100" w:afterAutospacing="1" w:line="480" w:lineRule="auto"/>
        <w:rPr>
          <w:rFonts w:ascii="Helvetica" w:eastAsia="宋体" w:hAnsi="Helvetica" w:cs="Helvetica"/>
          <w:color w:val="333333"/>
          <w:kern w:val="0"/>
          <w:sz w:val="24"/>
          <w:szCs w:val="24"/>
        </w:rPr>
      </w:pPr>
      <w:r w:rsidRPr="00B82FC8">
        <w:rPr>
          <w:rFonts w:ascii="Helvetica" w:eastAsia="宋体" w:hAnsi="Helvetica" w:cs="Helvetica"/>
          <w:color w:val="333333"/>
          <w:kern w:val="0"/>
          <w:sz w:val="24"/>
          <w:szCs w:val="24"/>
        </w:rPr>
        <w:t>全会认真学习、深刻领会习近平总书记重要讲话。一致认为，讲话深刻总结新时代党的自我革命的成功实践，深刻阐述全面从严治党取得的历史性、开创性成就，产生的全方位、深层次影响，对坚持不懈把全面从严治党向纵深推进、迎接党的二十大胜利召开</w:t>
      </w:r>
      <w:proofErr w:type="gramStart"/>
      <w:r w:rsidRPr="00B82FC8">
        <w:rPr>
          <w:rFonts w:ascii="Helvetica" w:eastAsia="宋体" w:hAnsi="Helvetica" w:cs="Helvetica"/>
          <w:color w:val="333333"/>
          <w:kern w:val="0"/>
          <w:sz w:val="24"/>
          <w:szCs w:val="24"/>
        </w:rPr>
        <w:t>作出</w:t>
      </w:r>
      <w:proofErr w:type="gramEnd"/>
      <w:r w:rsidRPr="00B82FC8">
        <w:rPr>
          <w:rFonts w:ascii="Helvetica" w:eastAsia="宋体" w:hAnsi="Helvetica" w:cs="Helvetica"/>
          <w:color w:val="333333"/>
          <w:kern w:val="0"/>
          <w:sz w:val="24"/>
          <w:szCs w:val="24"/>
        </w:rPr>
        <w:t>战略部署。讲话立意高远、思想深邃、内涵丰富，充分体现了以习近平同志为核心的党中央信念坚定、无私无畏的境界情怀，正视问题、刀刃向内的政治勇气，不忘初心、勇毅前行的使命担当，具有很强的政治性、指导性、针对性，是推进新时代党的建设新的伟大工程的基本遵循，是纪检监察工作</w:t>
      </w:r>
      <w:r w:rsidRPr="00B82FC8">
        <w:rPr>
          <w:rFonts w:ascii="Helvetica" w:eastAsia="宋体" w:hAnsi="Helvetica" w:cs="Helvetica"/>
          <w:color w:val="333333"/>
          <w:kern w:val="0"/>
          <w:sz w:val="24"/>
          <w:szCs w:val="24"/>
        </w:rPr>
        <w:lastRenderedPageBreak/>
        <w:t>高质量发展的行动指南。习近平总书记对纪检监察干部队伍寄予殷切期望，提出明确要求。要深入学习贯彻习近平总书记关于党的自我革命的战略思想，不断提高政治判断力、政治领悟力、政治执行力，继续打好党风廉政建设和反腐败斗争攻坚战、持久战，为保持平稳健康的经济环境、国泰民安的社会环境、风清气正的政治环境</w:t>
      </w:r>
      <w:proofErr w:type="gramStart"/>
      <w:r w:rsidRPr="00B82FC8">
        <w:rPr>
          <w:rFonts w:ascii="Helvetica" w:eastAsia="宋体" w:hAnsi="Helvetica" w:cs="Helvetica"/>
          <w:color w:val="333333"/>
          <w:kern w:val="0"/>
          <w:sz w:val="24"/>
          <w:szCs w:val="24"/>
        </w:rPr>
        <w:t>作出</w:t>
      </w:r>
      <w:proofErr w:type="gramEnd"/>
      <w:r w:rsidRPr="00B82FC8">
        <w:rPr>
          <w:rFonts w:ascii="Helvetica" w:eastAsia="宋体" w:hAnsi="Helvetica" w:cs="Helvetica"/>
          <w:color w:val="333333"/>
          <w:kern w:val="0"/>
          <w:sz w:val="24"/>
          <w:szCs w:val="24"/>
        </w:rPr>
        <w:t>应有贡献。</w:t>
      </w:r>
    </w:p>
    <w:p w:rsidR="00B82FC8" w:rsidRPr="00B82FC8" w:rsidRDefault="00B82FC8" w:rsidP="00B82FC8">
      <w:pPr>
        <w:widowControl/>
        <w:spacing w:before="100" w:beforeAutospacing="1" w:after="100" w:afterAutospacing="1" w:line="480" w:lineRule="auto"/>
        <w:rPr>
          <w:rFonts w:ascii="Helvetica" w:eastAsia="宋体" w:hAnsi="Helvetica" w:cs="Helvetica"/>
          <w:color w:val="333333"/>
          <w:kern w:val="0"/>
          <w:sz w:val="24"/>
          <w:szCs w:val="24"/>
        </w:rPr>
      </w:pPr>
      <w:r w:rsidRPr="00B82FC8">
        <w:rPr>
          <w:rFonts w:ascii="Helvetica" w:eastAsia="宋体" w:hAnsi="Helvetica" w:cs="Helvetica"/>
          <w:color w:val="333333"/>
          <w:kern w:val="0"/>
          <w:sz w:val="24"/>
          <w:szCs w:val="24"/>
        </w:rPr>
        <w:t>全会指出，</w:t>
      </w:r>
      <w:r w:rsidRPr="00B82FC8">
        <w:rPr>
          <w:rFonts w:ascii="Helvetica" w:eastAsia="宋体" w:hAnsi="Helvetica" w:cs="Helvetica"/>
          <w:color w:val="333333"/>
          <w:kern w:val="0"/>
          <w:sz w:val="24"/>
          <w:szCs w:val="24"/>
        </w:rPr>
        <w:t>2021</w:t>
      </w:r>
      <w:r w:rsidRPr="00B82FC8">
        <w:rPr>
          <w:rFonts w:ascii="Helvetica" w:eastAsia="宋体" w:hAnsi="Helvetica" w:cs="Helvetica"/>
          <w:color w:val="333333"/>
          <w:kern w:val="0"/>
          <w:sz w:val="24"/>
          <w:szCs w:val="24"/>
        </w:rPr>
        <w:t>年是党和国家历史上具有里程碑意义的一年。以习近平同志为核心的党中央团结带领全党全国各族人民，隆重庆祝中国共产党成立一百周年，胜利召开党的十九届六中全会、制定党的第三个历史决议、全面总结党的百年奋斗重大成就和历史经验，开展党史学习教育，如期打赢脱贫攻坚战，如期全面建成小康社会、实现第一个百年奋斗目标，开启全面建设社会主义现代化国家、向第二个百年奋斗目标进军新征程，党和国家各项事业取得新的重大成就，</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十四五</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实现良好开局。在党中央坚强领导下，中央纪委国家监委和各级纪检监察机关深入学习领悟习近平新时代中国特色社会主义思想，深刻认识</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两个确立</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的决定性意义，自觉担负</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两个维护</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重大政治责任，深刻把握纪检监察工作在推进党的自我革命中的职责任务，稳中求进、坚定稳妥，实事求是、守正创新，保持全面从严治党永远在路上的清醒坚定，</w:t>
      </w:r>
      <w:proofErr w:type="gramStart"/>
      <w:r w:rsidRPr="00B82FC8">
        <w:rPr>
          <w:rFonts w:ascii="Helvetica" w:eastAsia="宋体" w:hAnsi="Helvetica" w:cs="Helvetica"/>
          <w:color w:val="333333"/>
          <w:kern w:val="0"/>
          <w:sz w:val="24"/>
          <w:szCs w:val="24"/>
        </w:rPr>
        <w:t>保持正风肃</w:t>
      </w:r>
      <w:proofErr w:type="gramEnd"/>
      <w:r w:rsidRPr="00B82FC8">
        <w:rPr>
          <w:rFonts w:ascii="Helvetica" w:eastAsia="宋体" w:hAnsi="Helvetica" w:cs="Helvetica"/>
          <w:color w:val="333333"/>
          <w:kern w:val="0"/>
          <w:sz w:val="24"/>
          <w:szCs w:val="24"/>
        </w:rPr>
        <w:t>纪、反腐惩恶的战略定力，围绕现代化建设大局发挥监督保障执行、促进完善发展作用，纪检监察工作高质量发展取得新成效。深入学习党的十九届六中全会精神和习近平总书记关于党的历史的重要论述、在庆祝中国共产党成立</w:t>
      </w:r>
      <w:r w:rsidRPr="00B82FC8">
        <w:rPr>
          <w:rFonts w:ascii="Helvetica" w:eastAsia="宋体" w:hAnsi="Helvetica" w:cs="Helvetica"/>
          <w:color w:val="333333"/>
          <w:kern w:val="0"/>
          <w:sz w:val="24"/>
          <w:szCs w:val="24"/>
        </w:rPr>
        <w:t>100</w:t>
      </w:r>
      <w:r w:rsidRPr="00B82FC8">
        <w:rPr>
          <w:rFonts w:ascii="Helvetica" w:eastAsia="宋体" w:hAnsi="Helvetica" w:cs="Helvetica"/>
          <w:color w:val="333333"/>
          <w:kern w:val="0"/>
          <w:sz w:val="24"/>
          <w:szCs w:val="24"/>
        </w:rPr>
        <w:t>周年大会上的重要讲话，增强历史自信，练就斗争本领，坚定全面从严治党的政治自觉。紧紧围绕</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十四五</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开好局加强政治监督，强化对</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一把手</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和领导班子的日常监督，纠正贯彻落实党中央方针政策和工作部署存在的政治偏差。坚决查处重大腐败案件，严肃查处政治问题和</w:t>
      </w:r>
      <w:r w:rsidRPr="00B82FC8">
        <w:rPr>
          <w:rFonts w:ascii="Helvetica" w:eastAsia="宋体" w:hAnsi="Helvetica" w:cs="Helvetica"/>
          <w:color w:val="333333"/>
          <w:kern w:val="0"/>
          <w:sz w:val="24"/>
          <w:szCs w:val="24"/>
        </w:rPr>
        <w:lastRenderedPageBreak/>
        <w:t>经济问题交织的腐败案件，加大国企、金融、政法、粮食购销、开发区建设等领域反腐败力度，做实以案促改、</w:t>
      </w:r>
      <w:proofErr w:type="gramStart"/>
      <w:r w:rsidRPr="00B82FC8">
        <w:rPr>
          <w:rFonts w:ascii="Helvetica" w:eastAsia="宋体" w:hAnsi="Helvetica" w:cs="Helvetica"/>
          <w:color w:val="333333"/>
          <w:kern w:val="0"/>
          <w:sz w:val="24"/>
          <w:szCs w:val="24"/>
        </w:rPr>
        <w:t>以案促治</w:t>
      </w:r>
      <w:proofErr w:type="gramEnd"/>
      <w:r w:rsidRPr="00B82FC8">
        <w:rPr>
          <w:rFonts w:ascii="Helvetica" w:eastAsia="宋体" w:hAnsi="Helvetica" w:cs="Helvetica"/>
          <w:color w:val="333333"/>
          <w:kern w:val="0"/>
          <w:sz w:val="24"/>
          <w:szCs w:val="24"/>
        </w:rPr>
        <w:t>。一刻不停歇推动落实中央八项规定精神，深化纠治形式主义、官僚主义、享乐主义和奢靡之风，加强对换届纪律风气的监督。持续深化政治巡视，发挥巡视巡察综合监督作用。坚持依规依纪依法，深化运用</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四种形态</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，精准规范实施问责。围绕巩固拓展脱贫攻坚成果同乡村振兴有效衔接开展过渡期专项监督，深化民生领域腐败和作风问题专项治理，扎实推进</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我为群众办实事</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实践活动，坚决惩治涉</w:t>
      </w:r>
      <w:proofErr w:type="gramStart"/>
      <w:r w:rsidRPr="00B82FC8">
        <w:rPr>
          <w:rFonts w:ascii="Helvetica" w:eastAsia="宋体" w:hAnsi="Helvetica" w:cs="Helvetica"/>
          <w:color w:val="333333"/>
          <w:kern w:val="0"/>
          <w:sz w:val="24"/>
          <w:szCs w:val="24"/>
        </w:rPr>
        <w:t>黑涉恶腐败</w:t>
      </w:r>
      <w:proofErr w:type="gramEnd"/>
      <w:r w:rsidRPr="00B82FC8">
        <w:rPr>
          <w:rFonts w:ascii="Helvetica" w:eastAsia="宋体" w:hAnsi="Helvetica" w:cs="Helvetica"/>
          <w:color w:val="333333"/>
          <w:kern w:val="0"/>
          <w:sz w:val="24"/>
          <w:szCs w:val="24"/>
        </w:rPr>
        <w:t>和</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保护伞</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。深化纪检监察体制改革，加强法规制度建设，严格监督约束执纪执法权，坚决防止</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灯下黑</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。全会总结了过去一年实践中形成的认识体会，在肯定成绩的同时，实事求是分析了纪检监察工作和干部队伍建设存在的问题，要求高度重视、切实加以解决。</w:t>
      </w:r>
    </w:p>
    <w:p w:rsidR="00B82FC8" w:rsidRPr="00B82FC8" w:rsidRDefault="00B82FC8" w:rsidP="00B82FC8">
      <w:pPr>
        <w:widowControl/>
        <w:spacing w:before="100" w:beforeAutospacing="1" w:after="100" w:afterAutospacing="1" w:line="480" w:lineRule="auto"/>
        <w:rPr>
          <w:rFonts w:ascii="Helvetica" w:eastAsia="宋体" w:hAnsi="Helvetica" w:cs="Helvetica"/>
          <w:color w:val="333333"/>
          <w:kern w:val="0"/>
          <w:sz w:val="24"/>
          <w:szCs w:val="24"/>
        </w:rPr>
      </w:pPr>
      <w:r w:rsidRPr="00B82FC8">
        <w:rPr>
          <w:rFonts w:ascii="Helvetica" w:eastAsia="宋体" w:hAnsi="Helvetica" w:cs="Helvetica"/>
          <w:color w:val="333333"/>
          <w:kern w:val="0"/>
          <w:sz w:val="24"/>
          <w:szCs w:val="24"/>
        </w:rPr>
        <w:t>全会提出，</w:t>
      </w:r>
      <w:r w:rsidRPr="00B82FC8">
        <w:rPr>
          <w:rFonts w:ascii="Helvetica" w:eastAsia="宋体" w:hAnsi="Helvetica" w:cs="Helvetica"/>
          <w:color w:val="333333"/>
          <w:kern w:val="0"/>
          <w:sz w:val="24"/>
          <w:szCs w:val="24"/>
        </w:rPr>
        <w:t>2022</w:t>
      </w:r>
      <w:r w:rsidRPr="00B82FC8">
        <w:rPr>
          <w:rFonts w:ascii="Helvetica" w:eastAsia="宋体" w:hAnsi="Helvetica" w:cs="Helvetica"/>
          <w:color w:val="333333"/>
          <w:kern w:val="0"/>
          <w:sz w:val="24"/>
          <w:szCs w:val="24"/>
        </w:rPr>
        <w:t>年将召开党的二十大，这是党和国家政治生活中的一件大事。做好纪检监察工作，要以习近平新时代中国特色社会主义思想为指导，全面贯彻落实党的十九大和十九届历次全会精神，增强</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四个意识</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、坚定</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四个自信</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、做到</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两个维护</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坚持稳中求进工作总基调，立足新发展阶段，完整、准确、全面贯彻新发展理念，构建新发展格局，推动高质量发展，自觉把握和运用党的百年奋斗历史经验，弘扬伟大建党精神，永葆自我革命精神，坚持全面从严治党战略方针，坚定不移将党风廉政建设和反腐败斗争进行到底，持续深化不敢腐、不能腐、不想</w:t>
      </w:r>
      <w:proofErr w:type="gramStart"/>
      <w:r w:rsidRPr="00B82FC8">
        <w:rPr>
          <w:rFonts w:ascii="Helvetica" w:eastAsia="宋体" w:hAnsi="Helvetica" w:cs="Helvetica"/>
          <w:color w:val="333333"/>
          <w:kern w:val="0"/>
          <w:sz w:val="24"/>
          <w:szCs w:val="24"/>
        </w:rPr>
        <w:t>腐</w:t>
      </w:r>
      <w:proofErr w:type="gramEnd"/>
      <w:r w:rsidRPr="00B82FC8">
        <w:rPr>
          <w:rFonts w:ascii="Helvetica" w:eastAsia="宋体" w:hAnsi="Helvetica" w:cs="Helvetica"/>
          <w:color w:val="333333"/>
          <w:kern w:val="0"/>
          <w:sz w:val="24"/>
          <w:szCs w:val="24"/>
        </w:rPr>
        <w:t>一体推进，惩治震慑、制度约束、提高觉悟一体发力，努力取得更多制度性成果和更大治理成效，加强纪检监察机关规范化、法治化、正规化建设，更好发挥监督保障执行、促进完善发展作用，迎接党的二十大胜利召开。</w:t>
      </w:r>
    </w:p>
    <w:p w:rsidR="00B82FC8" w:rsidRPr="00B82FC8" w:rsidRDefault="00B82FC8" w:rsidP="00B82FC8">
      <w:pPr>
        <w:widowControl/>
        <w:spacing w:before="100" w:beforeAutospacing="1" w:after="100" w:afterAutospacing="1" w:line="480" w:lineRule="auto"/>
        <w:rPr>
          <w:rFonts w:ascii="Helvetica" w:eastAsia="宋体" w:hAnsi="Helvetica" w:cs="Helvetica"/>
          <w:color w:val="333333"/>
          <w:kern w:val="0"/>
          <w:sz w:val="24"/>
          <w:szCs w:val="24"/>
        </w:rPr>
      </w:pPr>
      <w:r w:rsidRPr="00B82FC8">
        <w:rPr>
          <w:rFonts w:ascii="Helvetica" w:eastAsia="宋体" w:hAnsi="Helvetica" w:cs="Helvetica"/>
          <w:color w:val="333333"/>
          <w:kern w:val="0"/>
          <w:sz w:val="24"/>
          <w:szCs w:val="24"/>
        </w:rPr>
        <w:lastRenderedPageBreak/>
        <w:t>全会强调，勇于自我革命是我们党区别于其他政党的显著标志，是党跳出治乱兴衰历史周期率、历经百年沧桑更加充满活力的成功秘诀。各级纪检监察机关要坚持用马克思主义中国化最新成果武装头脑，提高政治站位，坚守职责定位，发扬彻底的自我革命精神，坚决消除存量、遏制增量，把正风</w:t>
      </w:r>
      <w:proofErr w:type="gramStart"/>
      <w:r w:rsidRPr="00B82FC8">
        <w:rPr>
          <w:rFonts w:ascii="Helvetica" w:eastAsia="宋体" w:hAnsi="Helvetica" w:cs="Helvetica"/>
          <w:color w:val="333333"/>
          <w:kern w:val="0"/>
          <w:sz w:val="24"/>
          <w:szCs w:val="24"/>
        </w:rPr>
        <w:t>肃</w:t>
      </w:r>
      <w:proofErr w:type="gramEnd"/>
      <w:r w:rsidRPr="00B82FC8">
        <w:rPr>
          <w:rFonts w:ascii="Helvetica" w:eastAsia="宋体" w:hAnsi="Helvetica" w:cs="Helvetica"/>
          <w:color w:val="333333"/>
          <w:kern w:val="0"/>
          <w:sz w:val="24"/>
          <w:szCs w:val="24"/>
        </w:rPr>
        <w:t>纪反腐与深化改革、完善制度、促进治理、推动发展贯通起来，在维护党的集中统一领导、督促落实党的理论和路线方针政策、捍卫党的先进性和纯洁性上忠诚履职，有力有效服务保障党和国家工作大局。</w:t>
      </w:r>
    </w:p>
    <w:p w:rsidR="00B82FC8" w:rsidRPr="00B82FC8" w:rsidRDefault="00B82FC8" w:rsidP="00B82FC8">
      <w:pPr>
        <w:widowControl/>
        <w:spacing w:before="100" w:beforeAutospacing="1" w:after="100" w:afterAutospacing="1" w:line="480" w:lineRule="auto"/>
        <w:rPr>
          <w:rFonts w:ascii="Helvetica" w:eastAsia="宋体" w:hAnsi="Helvetica" w:cs="Helvetica"/>
          <w:color w:val="333333"/>
          <w:kern w:val="0"/>
          <w:sz w:val="24"/>
          <w:szCs w:val="24"/>
        </w:rPr>
      </w:pPr>
      <w:r w:rsidRPr="00B82FC8">
        <w:rPr>
          <w:rFonts w:ascii="Helvetica" w:eastAsia="宋体" w:hAnsi="Helvetica" w:cs="Helvetica"/>
          <w:color w:val="333333"/>
          <w:kern w:val="0"/>
          <w:sz w:val="24"/>
          <w:szCs w:val="24"/>
        </w:rPr>
        <w:t>第一，深入学习贯彻党的十九届六中全会精神，聚焦</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国之大者</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推动政治监督具体化常态化。以迎接和开好党的二十大为主线，深入学习贯彻习近平新时代中国特色社会主义思想，深化运用党的自我革命历史经验，巩固拓展党史学习教育成果。紧紧围绕党中央决策部署，聚焦把握新发展阶段、贯彻新发展理念、构建新发展格局、推动高质量发展等重大战略，聚焦全面深化改革开放、促进共同富裕、推进科技自立自强、防范化解重大风险等重点任务，加强监督检查，推动落实落地，确保不偏向、不变通、不走样。紧盯</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关键少数</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，加强对</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一把手</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和领导班子落实全面从严治党责任、执行民主集中制、依规依法履职用权等情况的监督。严肃换届纪律风气，严把政治关和廉洁关，对拉票贿选、说情打招呼、破坏选举等行为，发现一起、查处一起。</w:t>
      </w:r>
    </w:p>
    <w:p w:rsidR="00B82FC8" w:rsidRPr="00B82FC8" w:rsidRDefault="00B82FC8" w:rsidP="00B82FC8">
      <w:pPr>
        <w:widowControl/>
        <w:spacing w:before="100" w:beforeAutospacing="1" w:after="100" w:afterAutospacing="1" w:line="480" w:lineRule="auto"/>
        <w:rPr>
          <w:rFonts w:ascii="Helvetica" w:eastAsia="宋体" w:hAnsi="Helvetica" w:cs="Helvetica"/>
          <w:color w:val="333333"/>
          <w:kern w:val="0"/>
          <w:sz w:val="24"/>
          <w:szCs w:val="24"/>
        </w:rPr>
      </w:pPr>
      <w:r w:rsidRPr="00B82FC8">
        <w:rPr>
          <w:rFonts w:ascii="Helvetica" w:eastAsia="宋体" w:hAnsi="Helvetica" w:cs="Helvetica"/>
          <w:color w:val="333333"/>
          <w:kern w:val="0"/>
          <w:sz w:val="24"/>
          <w:szCs w:val="24"/>
        </w:rPr>
        <w:t>第二，保持反对和惩治腐败的强大力量常在，坚定不移把反腐败斗争推向纵深。主动应对反腐败斗争新形势新挑战，坚决防范和查处</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七个有之</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问题，对在党内搞政治团伙、小圈子、利益集团的人毫不手软，对年轻干部从严教育管理监督。着力查处资本无序扩张、平台垄断等背后腐败行为，斩断权力与资本勾连纽带。</w:t>
      </w:r>
      <w:r w:rsidRPr="00B82FC8">
        <w:rPr>
          <w:rFonts w:ascii="Helvetica" w:eastAsia="宋体" w:hAnsi="Helvetica" w:cs="Helvetica"/>
          <w:color w:val="333333"/>
          <w:kern w:val="0"/>
          <w:sz w:val="24"/>
          <w:szCs w:val="24"/>
        </w:rPr>
        <w:lastRenderedPageBreak/>
        <w:t>严格财经纪律，促进防范和化解地方政府隐性债务风险。坚决查处基础设施建设、公共资源交易等方面腐败问题，持续推进金融领域腐败治理，深化国企反腐败工作，深化粮食购销等领域腐败专项整治。探索实施行贿人</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黑名单</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制度。推进</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天网行动</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，加强反腐败国际合作。深化</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四种形态</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运用机制，深化以案促改，加强</w:t>
      </w:r>
      <w:proofErr w:type="gramStart"/>
      <w:r w:rsidRPr="00B82FC8">
        <w:rPr>
          <w:rFonts w:ascii="Helvetica" w:eastAsia="宋体" w:hAnsi="Helvetica" w:cs="Helvetica"/>
          <w:color w:val="333333"/>
          <w:kern w:val="0"/>
          <w:sz w:val="24"/>
          <w:szCs w:val="24"/>
        </w:rPr>
        <w:t>廉洁文化</w:t>
      </w:r>
      <w:proofErr w:type="gramEnd"/>
      <w:r w:rsidRPr="00B82FC8">
        <w:rPr>
          <w:rFonts w:ascii="Helvetica" w:eastAsia="宋体" w:hAnsi="Helvetica" w:cs="Helvetica"/>
          <w:color w:val="333333"/>
          <w:kern w:val="0"/>
          <w:sz w:val="24"/>
          <w:szCs w:val="24"/>
        </w:rPr>
        <w:t>建设，完善一体推进不敢腐、不能腐、不想</w:t>
      </w:r>
      <w:proofErr w:type="gramStart"/>
      <w:r w:rsidRPr="00B82FC8">
        <w:rPr>
          <w:rFonts w:ascii="Helvetica" w:eastAsia="宋体" w:hAnsi="Helvetica" w:cs="Helvetica"/>
          <w:color w:val="333333"/>
          <w:kern w:val="0"/>
          <w:sz w:val="24"/>
          <w:szCs w:val="24"/>
        </w:rPr>
        <w:t>腐</w:t>
      </w:r>
      <w:proofErr w:type="gramEnd"/>
      <w:r w:rsidRPr="00B82FC8">
        <w:rPr>
          <w:rFonts w:ascii="Helvetica" w:eastAsia="宋体" w:hAnsi="Helvetica" w:cs="Helvetica"/>
          <w:color w:val="333333"/>
          <w:kern w:val="0"/>
          <w:sz w:val="24"/>
          <w:szCs w:val="24"/>
        </w:rPr>
        <w:t>制度机制。</w:t>
      </w:r>
    </w:p>
    <w:p w:rsidR="00B82FC8" w:rsidRPr="00B82FC8" w:rsidRDefault="00B82FC8" w:rsidP="00B82FC8">
      <w:pPr>
        <w:widowControl/>
        <w:spacing w:before="100" w:beforeAutospacing="1" w:after="100" w:afterAutospacing="1" w:line="480" w:lineRule="auto"/>
        <w:rPr>
          <w:rFonts w:ascii="Helvetica" w:eastAsia="宋体" w:hAnsi="Helvetica" w:cs="Helvetica"/>
          <w:color w:val="333333"/>
          <w:kern w:val="0"/>
          <w:sz w:val="24"/>
          <w:szCs w:val="24"/>
        </w:rPr>
      </w:pPr>
      <w:r w:rsidRPr="00B82FC8">
        <w:rPr>
          <w:rFonts w:ascii="Helvetica" w:eastAsia="宋体" w:hAnsi="Helvetica" w:cs="Helvetica"/>
          <w:color w:val="333333"/>
          <w:kern w:val="0"/>
          <w:sz w:val="24"/>
          <w:szCs w:val="24"/>
        </w:rPr>
        <w:t>第三，持续加固中央八项规定堤坝，坚持不懈整治群众身边腐败和不正之风。密切关注</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四风</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苗头性、倾向性、隐蔽性问题，坚决纠治影响党中央决策部署贯彻落实、漠视侵害群众利益、加重基层负担的形式主义、官僚主义，深入整治损害党的形象、群众反映强烈的享乐主义、奢靡之风，查处不尊重规律、不尊重客观实际和群众需求的乱作为问题以及推诿扯皮、玩忽职守、不思进取的不作为问题。加强对乡村振兴重点项目推进情况监督检查，推动</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打伞破网</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常态化。</w:t>
      </w:r>
    </w:p>
    <w:p w:rsidR="00B82FC8" w:rsidRPr="00B82FC8" w:rsidRDefault="00B82FC8" w:rsidP="00B82FC8">
      <w:pPr>
        <w:widowControl/>
        <w:spacing w:before="100" w:beforeAutospacing="1" w:after="100" w:afterAutospacing="1" w:line="480" w:lineRule="auto"/>
        <w:rPr>
          <w:rFonts w:ascii="Helvetica" w:eastAsia="宋体" w:hAnsi="Helvetica" w:cs="Helvetica"/>
          <w:color w:val="333333"/>
          <w:kern w:val="0"/>
          <w:sz w:val="24"/>
          <w:szCs w:val="24"/>
        </w:rPr>
      </w:pPr>
      <w:r w:rsidRPr="00B82FC8">
        <w:rPr>
          <w:rFonts w:ascii="Helvetica" w:eastAsia="宋体" w:hAnsi="Helvetica" w:cs="Helvetica"/>
          <w:color w:val="333333"/>
          <w:kern w:val="0"/>
          <w:sz w:val="24"/>
          <w:szCs w:val="24"/>
        </w:rPr>
        <w:t>第四，健全巡视巡察上下联动格局，实现高质量全覆盖目标任务。聚焦</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两个维护</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根本任务，紧扣履行党的领导职能责任，重点检查落实</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十四五</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规划、贯彻新发展理念、执行换届纪律等情况。创新巡视组织方式，实现中央和省区市党委巡视、市县</w:t>
      </w:r>
      <w:proofErr w:type="gramStart"/>
      <w:r w:rsidRPr="00B82FC8">
        <w:rPr>
          <w:rFonts w:ascii="Helvetica" w:eastAsia="宋体" w:hAnsi="Helvetica" w:cs="Helvetica"/>
          <w:color w:val="333333"/>
          <w:kern w:val="0"/>
          <w:sz w:val="24"/>
          <w:szCs w:val="24"/>
        </w:rPr>
        <w:t>巡察全</w:t>
      </w:r>
      <w:proofErr w:type="gramEnd"/>
      <w:r w:rsidRPr="00B82FC8">
        <w:rPr>
          <w:rFonts w:ascii="Helvetica" w:eastAsia="宋体" w:hAnsi="Helvetica" w:cs="Helvetica"/>
          <w:color w:val="333333"/>
          <w:kern w:val="0"/>
          <w:sz w:val="24"/>
          <w:szCs w:val="24"/>
        </w:rPr>
        <w:t>覆盖。推动落实党委（党组）整改主体责任，强化日常监督和专项检查，督促做好中央金融单位巡视整改</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后半篇文章</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。加强对省区市巡视工作的领导指导，深化对中央单位内部巡视分类指导，推动提升对村（社区）巡察实效。全面总结十九届巡视巡察工作，向党中央专题报告。</w:t>
      </w:r>
    </w:p>
    <w:p w:rsidR="00B82FC8" w:rsidRPr="00B82FC8" w:rsidRDefault="00B82FC8" w:rsidP="00B82FC8">
      <w:pPr>
        <w:widowControl/>
        <w:spacing w:before="100" w:beforeAutospacing="1" w:after="100" w:afterAutospacing="1" w:line="480" w:lineRule="auto"/>
        <w:rPr>
          <w:rFonts w:ascii="Helvetica" w:eastAsia="宋体" w:hAnsi="Helvetica" w:cs="Helvetica"/>
          <w:color w:val="333333"/>
          <w:kern w:val="0"/>
          <w:sz w:val="24"/>
          <w:szCs w:val="24"/>
        </w:rPr>
      </w:pPr>
      <w:r w:rsidRPr="00B82FC8">
        <w:rPr>
          <w:rFonts w:ascii="Helvetica" w:eastAsia="宋体" w:hAnsi="Helvetica" w:cs="Helvetica"/>
          <w:color w:val="333333"/>
          <w:kern w:val="0"/>
          <w:sz w:val="24"/>
          <w:szCs w:val="24"/>
        </w:rPr>
        <w:t>第五，促进纪检监察体制改革系统集成、协同高效，推动制度优势转化为治理效能。按照</w:t>
      </w:r>
      <w:proofErr w:type="gramStart"/>
      <w:r w:rsidRPr="00B82FC8">
        <w:rPr>
          <w:rFonts w:ascii="Helvetica" w:eastAsia="宋体" w:hAnsi="Helvetica" w:cs="Helvetica"/>
          <w:color w:val="333333"/>
          <w:kern w:val="0"/>
          <w:sz w:val="24"/>
          <w:szCs w:val="24"/>
        </w:rPr>
        <w:t>党统一</w:t>
      </w:r>
      <w:proofErr w:type="gramEnd"/>
      <w:r w:rsidRPr="00B82FC8">
        <w:rPr>
          <w:rFonts w:ascii="Helvetica" w:eastAsia="宋体" w:hAnsi="Helvetica" w:cs="Helvetica"/>
          <w:color w:val="333333"/>
          <w:kern w:val="0"/>
          <w:sz w:val="24"/>
          <w:szCs w:val="24"/>
        </w:rPr>
        <w:t>领导、全面覆盖、权威高效要求，坚持以党内监督为主导，做实专责监督、贯通各类监督。围绕监督检查、审查调查等关键环节，进一步加强上</w:t>
      </w:r>
      <w:r w:rsidRPr="00B82FC8">
        <w:rPr>
          <w:rFonts w:ascii="Helvetica" w:eastAsia="宋体" w:hAnsi="Helvetica" w:cs="Helvetica"/>
          <w:color w:val="333333"/>
          <w:kern w:val="0"/>
          <w:sz w:val="24"/>
          <w:szCs w:val="24"/>
        </w:rPr>
        <w:lastRenderedPageBreak/>
        <w:t>级纪委监委对下级纪委监委、派出机关对派驻机构的领导，加强对驻在部门机关纪委履职情况的监督指导，全面</w:t>
      </w:r>
      <w:proofErr w:type="gramStart"/>
      <w:r w:rsidRPr="00B82FC8">
        <w:rPr>
          <w:rFonts w:ascii="Helvetica" w:eastAsia="宋体" w:hAnsi="Helvetica" w:cs="Helvetica"/>
          <w:color w:val="333333"/>
          <w:kern w:val="0"/>
          <w:sz w:val="24"/>
          <w:szCs w:val="24"/>
        </w:rPr>
        <w:t>加强中管企业</w:t>
      </w:r>
      <w:proofErr w:type="gramEnd"/>
      <w:r w:rsidRPr="00B82FC8">
        <w:rPr>
          <w:rFonts w:ascii="Helvetica" w:eastAsia="宋体" w:hAnsi="Helvetica" w:cs="Helvetica"/>
          <w:color w:val="333333"/>
          <w:kern w:val="0"/>
          <w:sz w:val="24"/>
          <w:szCs w:val="24"/>
        </w:rPr>
        <w:t>、</w:t>
      </w:r>
      <w:proofErr w:type="gramStart"/>
      <w:r w:rsidRPr="00B82FC8">
        <w:rPr>
          <w:rFonts w:ascii="Helvetica" w:eastAsia="宋体" w:hAnsi="Helvetica" w:cs="Helvetica"/>
          <w:color w:val="333333"/>
          <w:kern w:val="0"/>
          <w:sz w:val="24"/>
          <w:szCs w:val="24"/>
        </w:rPr>
        <w:t>中管高校</w:t>
      </w:r>
      <w:proofErr w:type="gramEnd"/>
      <w:r w:rsidRPr="00B82FC8">
        <w:rPr>
          <w:rFonts w:ascii="Helvetica" w:eastAsia="宋体" w:hAnsi="Helvetica" w:cs="Helvetica"/>
          <w:color w:val="333333"/>
          <w:kern w:val="0"/>
          <w:sz w:val="24"/>
          <w:szCs w:val="24"/>
        </w:rPr>
        <w:t>纪检监察工作，不断完善纪检监察法规制度体系。</w:t>
      </w:r>
    </w:p>
    <w:p w:rsidR="00B82FC8" w:rsidRPr="00B82FC8" w:rsidRDefault="00B82FC8" w:rsidP="00B82FC8">
      <w:pPr>
        <w:widowControl/>
        <w:spacing w:before="100" w:beforeAutospacing="1" w:after="100" w:afterAutospacing="1" w:line="480" w:lineRule="auto"/>
        <w:rPr>
          <w:rFonts w:ascii="Helvetica" w:eastAsia="宋体" w:hAnsi="Helvetica" w:cs="Helvetica"/>
          <w:color w:val="333333"/>
          <w:kern w:val="0"/>
          <w:sz w:val="24"/>
          <w:szCs w:val="24"/>
        </w:rPr>
      </w:pPr>
      <w:r w:rsidRPr="00B82FC8">
        <w:rPr>
          <w:rFonts w:ascii="Helvetica" w:eastAsia="宋体" w:hAnsi="Helvetica" w:cs="Helvetica"/>
          <w:color w:val="333333"/>
          <w:kern w:val="0"/>
          <w:sz w:val="24"/>
          <w:szCs w:val="24"/>
        </w:rPr>
        <w:t>第六，落实政治过硬、本领高强要求，努力做党和人民的忠诚卫士。加强中央纪委常委会自身建设，做深做实机关党的政治建设。深入贯彻《中国共产党纪律检查委员会工作条例》，分级分类实施全员培训。完善监督执纪执法权力运行内控机制，坚决查处执纪违纪、执法违法、失职失责行为，切实解决</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灯下黑</w:t>
      </w:r>
      <w:r w:rsidRPr="00B82FC8">
        <w:rPr>
          <w:rFonts w:ascii="Helvetica" w:eastAsia="宋体" w:hAnsi="Helvetica" w:cs="Helvetica"/>
          <w:color w:val="333333"/>
          <w:kern w:val="0"/>
          <w:sz w:val="24"/>
          <w:szCs w:val="24"/>
        </w:rPr>
        <w:t>”</w:t>
      </w:r>
      <w:r w:rsidRPr="00B82FC8">
        <w:rPr>
          <w:rFonts w:ascii="Helvetica" w:eastAsia="宋体" w:hAnsi="Helvetica" w:cs="Helvetica"/>
          <w:color w:val="333333"/>
          <w:kern w:val="0"/>
          <w:sz w:val="24"/>
          <w:szCs w:val="24"/>
        </w:rPr>
        <w:t>问题，自觉做遵纪守法的标杆。</w:t>
      </w:r>
    </w:p>
    <w:p w:rsidR="00B82FC8" w:rsidRPr="00B82FC8" w:rsidRDefault="00B82FC8" w:rsidP="00B82FC8">
      <w:pPr>
        <w:widowControl/>
        <w:spacing w:before="100" w:beforeAutospacing="1" w:after="100" w:afterAutospacing="1" w:line="480" w:lineRule="auto"/>
        <w:rPr>
          <w:rFonts w:ascii="Helvetica" w:eastAsia="宋体" w:hAnsi="Helvetica" w:cs="Helvetica"/>
          <w:color w:val="333333"/>
          <w:kern w:val="0"/>
          <w:sz w:val="24"/>
          <w:szCs w:val="24"/>
        </w:rPr>
      </w:pPr>
      <w:r w:rsidRPr="00B82FC8">
        <w:rPr>
          <w:rFonts w:ascii="Helvetica" w:eastAsia="宋体" w:hAnsi="Helvetica" w:cs="Helvetica"/>
          <w:color w:val="333333"/>
          <w:kern w:val="0"/>
          <w:sz w:val="24"/>
          <w:szCs w:val="24"/>
        </w:rPr>
        <w:t>全会号召，要更加紧密地团结在以习近平同志为核心的党中央周围，大力弘扬伟大建党精神和自我革命精神，忠诚履职、团结奋斗，坚定信心、勇毅前行，推动全面从严治党、党风廉政建设和反腐败斗争向纵深发展，坚定不移走中国特色反腐败之路，以实际行动迎接党的二十大胜利召开！</w:t>
      </w:r>
    </w:p>
    <w:p w:rsidR="007903DF" w:rsidRPr="00B82FC8" w:rsidRDefault="007903DF"/>
    <w:sectPr w:rsidR="007903DF" w:rsidRPr="00B82F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C8"/>
    <w:rsid w:val="007903DF"/>
    <w:rsid w:val="00B82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35393">
      <w:bodyDiv w:val="1"/>
      <w:marLeft w:val="0"/>
      <w:marRight w:val="0"/>
      <w:marTop w:val="0"/>
      <w:marBottom w:val="0"/>
      <w:divBdr>
        <w:top w:val="none" w:sz="0" w:space="0" w:color="auto"/>
        <w:left w:val="none" w:sz="0" w:space="0" w:color="auto"/>
        <w:bottom w:val="none" w:sz="0" w:space="0" w:color="auto"/>
        <w:right w:val="none" w:sz="0" w:space="0" w:color="auto"/>
      </w:divBdr>
      <w:divsChild>
        <w:div w:id="2039890230">
          <w:marLeft w:val="0"/>
          <w:marRight w:val="0"/>
          <w:marTop w:val="0"/>
          <w:marBottom w:val="0"/>
          <w:divBdr>
            <w:top w:val="none" w:sz="0" w:space="0" w:color="auto"/>
            <w:left w:val="none" w:sz="0" w:space="0" w:color="auto"/>
            <w:bottom w:val="none" w:sz="0" w:space="0" w:color="auto"/>
            <w:right w:val="none" w:sz="0" w:space="0" w:color="auto"/>
          </w:divBdr>
          <w:divsChild>
            <w:div w:id="1000735647">
              <w:marLeft w:val="0"/>
              <w:marRight w:val="0"/>
              <w:marTop w:val="0"/>
              <w:marBottom w:val="0"/>
              <w:divBdr>
                <w:top w:val="none" w:sz="0" w:space="0" w:color="auto"/>
                <w:left w:val="none" w:sz="0" w:space="0" w:color="auto"/>
                <w:bottom w:val="none" w:sz="0" w:space="0" w:color="auto"/>
                <w:right w:val="none" w:sz="0" w:space="0" w:color="auto"/>
              </w:divBdr>
              <w:divsChild>
                <w:div w:id="1255285240">
                  <w:marLeft w:val="0"/>
                  <w:marRight w:val="0"/>
                  <w:marTop w:val="0"/>
                  <w:marBottom w:val="0"/>
                  <w:divBdr>
                    <w:top w:val="none" w:sz="0" w:space="0" w:color="auto"/>
                    <w:left w:val="none" w:sz="0" w:space="0" w:color="auto"/>
                    <w:bottom w:val="none" w:sz="0" w:space="0" w:color="auto"/>
                    <w:right w:val="none" w:sz="0" w:space="0" w:color="auto"/>
                  </w:divBdr>
                  <w:divsChild>
                    <w:div w:id="276984028">
                      <w:marLeft w:val="0"/>
                      <w:marRight w:val="0"/>
                      <w:marTop w:val="0"/>
                      <w:marBottom w:val="0"/>
                      <w:divBdr>
                        <w:top w:val="none" w:sz="0" w:space="0" w:color="auto"/>
                        <w:left w:val="none" w:sz="0" w:space="0" w:color="auto"/>
                        <w:bottom w:val="none" w:sz="0" w:space="0" w:color="auto"/>
                        <w:right w:val="none" w:sz="0" w:space="0" w:color="auto"/>
                      </w:divBdr>
                      <w:divsChild>
                        <w:div w:id="1130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组织部办公室</dc:creator>
  <cp:lastModifiedBy>组织部办公室</cp:lastModifiedBy>
  <cp:revision>1</cp:revision>
  <dcterms:created xsi:type="dcterms:W3CDTF">2022-02-18T02:32:00Z</dcterms:created>
  <dcterms:modified xsi:type="dcterms:W3CDTF">2022-02-18T02:34:00Z</dcterms:modified>
</cp:coreProperties>
</file>